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16D" w:rsidRDefault="001B716D" w:rsidP="001B716D">
      <w:pPr>
        <w:spacing w:after="0"/>
        <w:jc w:val="center"/>
        <w:rPr>
          <w:rFonts w:ascii="Verdana" w:hAnsi="Verdana"/>
          <w:b/>
          <w:sz w:val="20"/>
          <w:szCs w:val="20"/>
        </w:rPr>
      </w:pPr>
      <w:r>
        <w:rPr>
          <w:rFonts w:ascii="Verdana" w:hAnsi="Verdana"/>
          <w:b/>
          <w:sz w:val="20"/>
          <w:szCs w:val="20"/>
        </w:rPr>
        <w:t>UMOWA NR  O/KI.D-2/2431/</w:t>
      </w:r>
      <w:r w:rsidR="00B71F23">
        <w:rPr>
          <w:rFonts w:ascii="Verdana" w:hAnsi="Verdana"/>
          <w:b/>
          <w:sz w:val="20"/>
          <w:szCs w:val="20"/>
        </w:rPr>
        <w:t>28</w:t>
      </w:r>
      <w:bookmarkStart w:id="0" w:name="_GoBack"/>
      <w:bookmarkEnd w:id="0"/>
      <w:r>
        <w:rPr>
          <w:rFonts w:ascii="Verdana" w:hAnsi="Verdana"/>
          <w:b/>
          <w:sz w:val="20"/>
          <w:szCs w:val="20"/>
        </w:rPr>
        <w:t>/2022</w:t>
      </w:r>
    </w:p>
    <w:p w:rsidR="001B716D" w:rsidRDefault="001B716D" w:rsidP="001B716D">
      <w:pPr>
        <w:spacing w:after="0"/>
        <w:jc w:val="center"/>
        <w:rPr>
          <w:rFonts w:ascii="Verdana" w:hAnsi="Verdana"/>
          <w:b/>
          <w:sz w:val="20"/>
          <w:szCs w:val="20"/>
        </w:rPr>
      </w:pPr>
    </w:p>
    <w:p w:rsidR="001B716D" w:rsidRDefault="001B716D" w:rsidP="001B716D">
      <w:pPr>
        <w:jc w:val="both"/>
        <w:rPr>
          <w:rFonts w:ascii="Verdana" w:hAnsi="Verdana"/>
          <w:sz w:val="20"/>
          <w:szCs w:val="20"/>
          <w:lang w:eastAsia="ar-SA"/>
        </w:rPr>
      </w:pPr>
      <w:r>
        <w:rPr>
          <w:rFonts w:ascii="Verdana" w:hAnsi="Verdana"/>
          <w:sz w:val="20"/>
          <w:szCs w:val="20"/>
          <w:lang w:eastAsia="ar-SA"/>
        </w:rPr>
        <w:t>W dniu....................2022 r. w Kielcach, pomiędzy:</w:t>
      </w:r>
    </w:p>
    <w:p w:rsidR="001B716D" w:rsidRDefault="001B716D" w:rsidP="001B716D">
      <w:pPr>
        <w:jc w:val="both"/>
        <w:rPr>
          <w:rFonts w:ascii="Verdana" w:hAnsi="Verdana"/>
          <w:b/>
          <w:sz w:val="20"/>
          <w:szCs w:val="20"/>
        </w:rPr>
      </w:pPr>
      <w:bookmarkStart w:id="1" w:name="_Hlk4578277"/>
      <w:r>
        <w:rPr>
          <w:rFonts w:ascii="Verdana" w:hAnsi="Verdana"/>
          <w:b/>
          <w:sz w:val="20"/>
          <w:szCs w:val="20"/>
        </w:rPr>
        <w:t>Skarbem Państwa – Generalnym Dyrektorem Dróg Krajowych i Autostrad</w:t>
      </w:r>
    </w:p>
    <w:bookmarkEnd w:id="1"/>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 xml:space="preserve">w imieniu, którego działają na podstawie pełnomocnictwa                                   </w:t>
      </w:r>
    </w:p>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1. ………………………………………………………………………………………………………………………………………</w:t>
      </w:r>
    </w:p>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2. ...................................................................................................................</w:t>
      </w:r>
    </w:p>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Generalna Dyrekcja Dróg Krajowych i Autostrad Oddział w Kielcach</w:t>
      </w:r>
    </w:p>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25-950 Kielce, ul. Paderewskiego 43/45 NIP 657-03-86-703; Regon 017511575-00068</w:t>
      </w:r>
    </w:p>
    <w:p w:rsidR="001B716D" w:rsidRDefault="001B716D" w:rsidP="001B716D">
      <w:pPr>
        <w:suppressAutoHyphens/>
        <w:jc w:val="both"/>
        <w:rPr>
          <w:rFonts w:ascii="Verdana" w:hAnsi="Verdana"/>
          <w:sz w:val="20"/>
          <w:szCs w:val="20"/>
          <w:lang w:eastAsia="ar-SA"/>
        </w:rPr>
      </w:pPr>
      <w:r>
        <w:rPr>
          <w:rFonts w:ascii="Verdana" w:hAnsi="Verdana"/>
          <w:sz w:val="20"/>
          <w:szCs w:val="20"/>
          <w:lang w:eastAsia="ar-SA"/>
        </w:rPr>
        <w:t xml:space="preserve">zwanym w dalszej części umowy „Zamawiającym” </w:t>
      </w:r>
    </w:p>
    <w:p w:rsidR="001B716D" w:rsidRDefault="001B716D" w:rsidP="001B716D">
      <w:pPr>
        <w:suppressAutoHyphens/>
        <w:jc w:val="both"/>
        <w:rPr>
          <w:rFonts w:ascii="Verdana" w:hAnsi="Verdana"/>
          <w:sz w:val="20"/>
          <w:szCs w:val="20"/>
          <w:lang w:eastAsia="ar-SA"/>
        </w:rPr>
      </w:pPr>
    </w:p>
    <w:p w:rsidR="001B716D" w:rsidRPr="00202A06" w:rsidRDefault="001B716D" w:rsidP="001B716D">
      <w:pPr>
        <w:suppressAutoHyphens/>
        <w:jc w:val="both"/>
        <w:rPr>
          <w:rFonts w:ascii="Verdana" w:hAnsi="Verdana"/>
          <w:sz w:val="20"/>
          <w:szCs w:val="20"/>
          <w:lang w:eastAsia="ar-SA"/>
        </w:rPr>
      </w:pPr>
      <w:r w:rsidRPr="00202A06">
        <w:rPr>
          <w:rFonts w:ascii="Verdana" w:hAnsi="Verdana"/>
          <w:sz w:val="20"/>
          <w:szCs w:val="20"/>
          <w:lang w:eastAsia="ar-SA"/>
        </w:rPr>
        <w:t xml:space="preserve">a </w:t>
      </w:r>
    </w:p>
    <w:p w:rsidR="001B716D" w:rsidRPr="00202A06" w:rsidRDefault="001B716D" w:rsidP="001B716D">
      <w:pPr>
        <w:suppressAutoHyphens/>
        <w:jc w:val="both"/>
        <w:rPr>
          <w:rFonts w:ascii="Verdana" w:hAnsi="Verdana"/>
          <w:sz w:val="20"/>
          <w:szCs w:val="20"/>
          <w:lang w:eastAsia="ar-SA"/>
        </w:rPr>
      </w:pPr>
      <w:r w:rsidRPr="00202A06">
        <w:rPr>
          <w:rFonts w:ascii="Verdana" w:hAnsi="Verdana"/>
          <w:sz w:val="20"/>
          <w:szCs w:val="20"/>
          <w:lang w:eastAsia="ar-SA"/>
        </w:rPr>
        <w:t>………………………………………………………………………………………………………………………………………………………………………………………………………………………………………………………………………………………………………….</w:t>
      </w:r>
    </w:p>
    <w:p w:rsidR="00813E55" w:rsidRDefault="001B716D" w:rsidP="001B716D">
      <w:pPr>
        <w:suppressAutoHyphens/>
        <w:jc w:val="both"/>
        <w:rPr>
          <w:rFonts w:ascii="Verdana" w:hAnsi="Verdana"/>
          <w:sz w:val="20"/>
          <w:szCs w:val="20"/>
          <w:lang w:eastAsia="ar-SA"/>
        </w:rPr>
      </w:pPr>
      <w:r w:rsidRPr="00202A06">
        <w:rPr>
          <w:rFonts w:ascii="Verdana" w:hAnsi="Verdana"/>
          <w:sz w:val="20"/>
          <w:szCs w:val="20"/>
          <w:lang w:eastAsia="ar-SA"/>
        </w:rPr>
        <w:t xml:space="preserve">NIP______________________________, </w:t>
      </w:r>
      <w:r w:rsidR="00813E55">
        <w:rPr>
          <w:rFonts w:ascii="Verdana" w:hAnsi="Verdana"/>
          <w:sz w:val="20"/>
          <w:szCs w:val="20"/>
          <w:lang w:eastAsia="ar-SA"/>
        </w:rPr>
        <w:t xml:space="preserve">               </w:t>
      </w:r>
    </w:p>
    <w:p w:rsidR="001B716D" w:rsidRPr="00202A06" w:rsidRDefault="001B716D" w:rsidP="001B716D">
      <w:pPr>
        <w:suppressAutoHyphens/>
        <w:jc w:val="both"/>
        <w:rPr>
          <w:rFonts w:ascii="Verdana" w:hAnsi="Verdana"/>
          <w:sz w:val="20"/>
          <w:szCs w:val="20"/>
          <w:lang w:eastAsia="ar-SA"/>
        </w:rPr>
      </w:pPr>
      <w:r w:rsidRPr="00202A06">
        <w:rPr>
          <w:rFonts w:ascii="Verdana" w:hAnsi="Verdana"/>
          <w:sz w:val="20"/>
          <w:szCs w:val="20"/>
          <w:lang w:eastAsia="ar-SA"/>
        </w:rPr>
        <w:t>REGON: _______________________________</w:t>
      </w:r>
    </w:p>
    <w:p w:rsidR="001B716D" w:rsidRPr="00202A06" w:rsidRDefault="001B716D" w:rsidP="001B716D">
      <w:pPr>
        <w:suppressAutoHyphens/>
        <w:spacing w:after="120"/>
        <w:rPr>
          <w:rFonts w:ascii="Verdana" w:hAnsi="Verdana"/>
          <w:sz w:val="20"/>
          <w:szCs w:val="20"/>
          <w:lang w:val="x-none" w:eastAsia="ar-SA"/>
        </w:rPr>
      </w:pPr>
      <w:r w:rsidRPr="00202A06">
        <w:rPr>
          <w:rFonts w:ascii="Verdana" w:hAnsi="Verdana"/>
          <w:sz w:val="20"/>
          <w:szCs w:val="20"/>
          <w:lang w:val="x-none" w:eastAsia="ar-SA"/>
        </w:rPr>
        <w:t>działającą na podstawie ………………………………………………………………………………………., reprezentowaną przez:</w:t>
      </w:r>
    </w:p>
    <w:p w:rsidR="001B716D" w:rsidRPr="00202A06" w:rsidRDefault="001B716D" w:rsidP="001B716D">
      <w:pPr>
        <w:suppressAutoHyphens/>
        <w:jc w:val="both"/>
        <w:rPr>
          <w:rFonts w:ascii="Verdana" w:hAnsi="Verdana"/>
          <w:sz w:val="20"/>
          <w:szCs w:val="20"/>
          <w:lang w:eastAsia="ar-SA"/>
        </w:rPr>
      </w:pPr>
      <w:r w:rsidRPr="00202A06">
        <w:rPr>
          <w:rFonts w:ascii="Verdana" w:hAnsi="Verdana"/>
          <w:sz w:val="20"/>
          <w:szCs w:val="20"/>
          <w:lang w:eastAsia="ar-SA"/>
        </w:rPr>
        <w:t>1.....................................................................................................................</w:t>
      </w:r>
    </w:p>
    <w:p w:rsidR="001B716D" w:rsidRPr="00202A06" w:rsidRDefault="001B716D" w:rsidP="001B716D">
      <w:pPr>
        <w:spacing w:after="0"/>
        <w:jc w:val="both"/>
        <w:rPr>
          <w:rFonts w:ascii="Verdana" w:hAnsi="Verdana"/>
          <w:sz w:val="20"/>
          <w:szCs w:val="20"/>
        </w:rPr>
      </w:pPr>
      <w:r w:rsidRPr="00202A06">
        <w:rPr>
          <w:rFonts w:ascii="Verdana" w:hAnsi="Verdana"/>
          <w:sz w:val="20"/>
          <w:szCs w:val="20"/>
          <w:lang w:eastAsia="ar-SA"/>
        </w:rPr>
        <w:t>2.....................................................................................................................</w:t>
      </w:r>
    </w:p>
    <w:p w:rsidR="001B716D" w:rsidRPr="00202A06" w:rsidRDefault="001B716D" w:rsidP="001B716D">
      <w:pPr>
        <w:pStyle w:val="Tekstpodstawowy"/>
        <w:spacing w:line="276" w:lineRule="auto"/>
        <w:ind w:right="-49"/>
        <w:rPr>
          <w:rFonts w:ascii="Verdana" w:eastAsiaTheme="minorHAnsi" w:hAnsi="Verdana" w:cstheme="minorBidi"/>
          <w:sz w:val="20"/>
          <w:szCs w:val="20"/>
          <w:lang w:eastAsia="ar-SA"/>
        </w:rPr>
      </w:pPr>
      <w:r w:rsidRPr="00202A06">
        <w:rPr>
          <w:rFonts w:ascii="Verdana" w:eastAsiaTheme="minorHAnsi" w:hAnsi="Verdana" w:cstheme="minorBidi"/>
          <w:sz w:val="20"/>
          <w:szCs w:val="20"/>
          <w:lang w:eastAsia="ar-SA"/>
        </w:rPr>
        <w:t>zwanym dalej „Wykonawcą”, została zawarta Umowa o następującej treści.</w:t>
      </w:r>
    </w:p>
    <w:p w:rsidR="001B716D" w:rsidRDefault="001B716D" w:rsidP="00E412F6">
      <w:pPr>
        <w:jc w:val="center"/>
        <w:rPr>
          <w:b/>
        </w:rPr>
      </w:pPr>
    </w:p>
    <w:p w:rsidR="007F42AA" w:rsidRDefault="007F42AA" w:rsidP="00E412F6">
      <w:pPr>
        <w:jc w:val="center"/>
        <w:rPr>
          <w:b/>
        </w:rPr>
      </w:pPr>
    </w:p>
    <w:p w:rsidR="001B716D" w:rsidRPr="00202A06" w:rsidRDefault="001B716D" w:rsidP="001B716D">
      <w:pPr>
        <w:spacing w:after="0"/>
        <w:ind w:left="284" w:hanging="284"/>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1</w:t>
      </w:r>
    </w:p>
    <w:p w:rsidR="001B716D" w:rsidRPr="00202A06" w:rsidRDefault="001B716D" w:rsidP="001B716D">
      <w:pPr>
        <w:spacing w:after="0"/>
        <w:ind w:left="284" w:hanging="284"/>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PRZEDMIOT UMOWY</w:t>
      </w:r>
    </w:p>
    <w:p w:rsidR="00E412F6" w:rsidRPr="00E412F6" w:rsidRDefault="00E412F6" w:rsidP="00E412F6">
      <w:pPr>
        <w:jc w:val="center"/>
        <w:rPr>
          <w:b/>
        </w:rPr>
      </w:pPr>
    </w:p>
    <w:p w:rsidR="00E2136E" w:rsidRDefault="00E2136E" w:rsidP="007F42AA">
      <w:pPr>
        <w:pStyle w:val="Akapitzlist"/>
        <w:numPr>
          <w:ilvl w:val="0"/>
          <w:numId w:val="21"/>
        </w:numPr>
        <w:suppressAutoHyphens/>
        <w:ind w:left="283" w:hanging="357"/>
        <w:contextualSpacing w:val="0"/>
        <w:jc w:val="both"/>
        <w:rPr>
          <w:rFonts w:ascii="Verdana" w:hAnsi="Verdana"/>
          <w:sz w:val="20"/>
          <w:szCs w:val="20"/>
          <w:lang w:eastAsia="ar-SA"/>
        </w:rPr>
      </w:pPr>
      <w:r>
        <w:rPr>
          <w:rFonts w:ascii="Verdana" w:hAnsi="Verdana"/>
          <w:sz w:val="20"/>
          <w:szCs w:val="20"/>
          <w:lang w:eastAsia="ar-SA"/>
        </w:rPr>
        <w:t xml:space="preserve">Zamawiający powierza wykonanie, a Wykonawca zobowiązuje się do zrealizowania zamówienia </w:t>
      </w:r>
      <w:proofErr w:type="spellStart"/>
      <w:r>
        <w:rPr>
          <w:rFonts w:ascii="Verdana" w:hAnsi="Verdana"/>
          <w:sz w:val="20"/>
          <w:szCs w:val="20"/>
          <w:lang w:eastAsia="ar-SA"/>
        </w:rPr>
        <w:t>pn</w:t>
      </w:r>
      <w:proofErr w:type="spellEnd"/>
      <w:r>
        <w:rPr>
          <w:rFonts w:ascii="Verdana" w:hAnsi="Verdana"/>
          <w:sz w:val="20"/>
          <w:szCs w:val="20"/>
          <w:lang w:eastAsia="ar-SA"/>
        </w:rPr>
        <w:t>: „</w:t>
      </w:r>
      <w:r w:rsidR="00813E55" w:rsidRPr="007F42AA">
        <w:rPr>
          <w:rFonts w:ascii="Verdana" w:hAnsi="Verdana" w:cs="Arial"/>
          <w:b/>
          <w:sz w:val="20"/>
          <w:szCs w:val="20"/>
        </w:rPr>
        <w:t xml:space="preserve">Zakup, dostawa i montaż </w:t>
      </w:r>
      <w:r>
        <w:rPr>
          <w:rFonts w:ascii="Verdana" w:hAnsi="Verdana" w:cs="Arial"/>
          <w:b/>
          <w:sz w:val="20"/>
          <w:szCs w:val="20"/>
        </w:rPr>
        <w:t xml:space="preserve">wewnętrznych </w:t>
      </w:r>
      <w:r w:rsidR="00813E55" w:rsidRPr="007F42AA">
        <w:rPr>
          <w:rFonts w:ascii="Verdana" w:hAnsi="Verdana" w:cs="Arial"/>
          <w:b/>
          <w:sz w:val="20"/>
          <w:szCs w:val="20"/>
        </w:rPr>
        <w:t>rolet, plis oraz żaluzji okiennych do części biurowej i laboratoryjn</w:t>
      </w:r>
      <w:r w:rsidR="007F42AA" w:rsidRPr="007F42AA">
        <w:rPr>
          <w:rFonts w:ascii="Verdana" w:hAnsi="Verdana" w:cs="Arial"/>
          <w:b/>
          <w:sz w:val="20"/>
          <w:szCs w:val="20"/>
        </w:rPr>
        <w:t>ej W</w:t>
      </w:r>
      <w:r>
        <w:rPr>
          <w:rFonts w:ascii="Verdana" w:hAnsi="Verdana" w:cs="Arial"/>
          <w:b/>
          <w:sz w:val="20"/>
          <w:szCs w:val="20"/>
        </w:rPr>
        <w:t xml:space="preserve">ydziału </w:t>
      </w:r>
      <w:r w:rsidR="007F42AA" w:rsidRPr="007F42AA">
        <w:rPr>
          <w:rFonts w:ascii="Verdana" w:hAnsi="Verdana" w:cs="Arial"/>
          <w:b/>
          <w:sz w:val="20"/>
          <w:szCs w:val="20"/>
        </w:rPr>
        <w:t>T</w:t>
      </w:r>
      <w:r>
        <w:rPr>
          <w:rFonts w:ascii="Verdana" w:hAnsi="Verdana" w:cs="Arial"/>
          <w:b/>
          <w:sz w:val="20"/>
          <w:szCs w:val="20"/>
        </w:rPr>
        <w:t xml:space="preserve">echnologii </w:t>
      </w:r>
      <w:r w:rsidR="007F42AA" w:rsidRPr="007F42AA">
        <w:rPr>
          <w:rFonts w:ascii="Verdana" w:hAnsi="Verdana" w:cs="Arial"/>
          <w:b/>
          <w:sz w:val="20"/>
          <w:szCs w:val="20"/>
        </w:rPr>
        <w:t>i</w:t>
      </w:r>
      <w:r>
        <w:rPr>
          <w:rFonts w:ascii="Verdana" w:hAnsi="Verdana" w:cs="Arial"/>
          <w:b/>
          <w:sz w:val="20"/>
          <w:szCs w:val="20"/>
        </w:rPr>
        <w:t xml:space="preserve"> </w:t>
      </w:r>
      <w:r w:rsidR="007F42AA" w:rsidRPr="007F42AA">
        <w:rPr>
          <w:rFonts w:ascii="Verdana" w:hAnsi="Verdana" w:cs="Arial"/>
          <w:b/>
          <w:sz w:val="20"/>
          <w:szCs w:val="20"/>
        </w:rPr>
        <w:t>J</w:t>
      </w:r>
      <w:r>
        <w:rPr>
          <w:rFonts w:ascii="Verdana" w:hAnsi="Verdana" w:cs="Arial"/>
          <w:b/>
          <w:sz w:val="20"/>
          <w:szCs w:val="20"/>
        </w:rPr>
        <w:t xml:space="preserve">akości </w:t>
      </w:r>
      <w:r w:rsidR="007F42AA" w:rsidRPr="007F42AA">
        <w:rPr>
          <w:rFonts w:ascii="Verdana" w:hAnsi="Verdana" w:cs="Arial"/>
          <w:b/>
          <w:sz w:val="20"/>
          <w:szCs w:val="20"/>
        </w:rPr>
        <w:t>B</w:t>
      </w:r>
      <w:r>
        <w:rPr>
          <w:rFonts w:ascii="Verdana" w:hAnsi="Verdana" w:cs="Arial"/>
          <w:b/>
          <w:sz w:val="20"/>
          <w:szCs w:val="20"/>
        </w:rPr>
        <w:t xml:space="preserve">udowy </w:t>
      </w:r>
      <w:r w:rsidR="007F42AA" w:rsidRPr="007F42AA">
        <w:rPr>
          <w:rFonts w:ascii="Verdana" w:hAnsi="Verdana" w:cs="Arial"/>
          <w:b/>
          <w:sz w:val="20"/>
          <w:szCs w:val="20"/>
        </w:rPr>
        <w:t>D</w:t>
      </w:r>
      <w:r>
        <w:rPr>
          <w:rFonts w:ascii="Verdana" w:hAnsi="Verdana" w:cs="Arial"/>
          <w:b/>
          <w:sz w:val="20"/>
          <w:szCs w:val="20"/>
        </w:rPr>
        <w:t>róg –</w:t>
      </w:r>
      <w:r w:rsidR="007F42AA" w:rsidRPr="007F42AA">
        <w:rPr>
          <w:rFonts w:ascii="Verdana" w:hAnsi="Verdana" w:cs="Arial"/>
          <w:b/>
          <w:sz w:val="20"/>
          <w:szCs w:val="20"/>
        </w:rPr>
        <w:t>L</w:t>
      </w:r>
      <w:r>
        <w:rPr>
          <w:rFonts w:ascii="Verdana" w:hAnsi="Verdana" w:cs="Arial"/>
          <w:b/>
          <w:sz w:val="20"/>
          <w:szCs w:val="20"/>
        </w:rPr>
        <w:t xml:space="preserve">aboratorium </w:t>
      </w:r>
      <w:r w:rsidR="007F42AA" w:rsidRPr="007F42AA">
        <w:rPr>
          <w:rFonts w:ascii="Verdana" w:hAnsi="Verdana" w:cs="Arial"/>
          <w:b/>
          <w:sz w:val="20"/>
          <w:szCs w:val="20"/>
        </w:rPr>
        <w:t>D</w:t>
      </w:r>
      <w:r>
        <w:rPr>
          <w:rFonts w:ascii="Verdana" w:hAnsi="Verdana" w:cs="Arial"/>
          <w:b/>
          <w:sz w:val="20"/>
          <w:szCs w:val="20"/>
        </w:rPr>
        <w:t>rogowe</w:t>
      </w:r>
      <w:r w:rsidR="007F42AA" w:rsidRPr="007F42AA">
        <w:rPr>
          <w:rFonts w:ascii="Verdana" w:hAnsi="Verdana" w:cs="Arial"/>
          <w:b/>
          <w:sz w:val="20"/>
          <w:szCs w:val="20"/>
        </w:rPr>
        <w:t xml:space="preserve">, ul. Kielecka 12 </w:t>
      </w:r>
      <w:r>
        <w:rPr>
          <w:rFonts w:ascii="Verdana" w:hAnsi="Verdana" w:cs="Arial"/>
          <w:b/>
          <w:sz w:val="20"/>
          <w:szCs w:val="20"/>
        </w:rPr>
        <w:t>, 26-026 Brzeziny gm. Morawica, woj. świętokrzyskie</w:t>
      </w:r>
      <w:r w:rsidR="00813E55" w:rsidRPr="007F42AA">
        <w:rPr>
          <w:rFonts w:ascii="Verdana" w:hAnsi="Verdana" w:cs="Arial"/>
          <w:b/>
          <w:sz w:val="20"/>
          <w:szCs w:val="20"/>
        </w:rPr>
        <w:t>”</w:t>
      </w:r>
      <w:r w:rsidR="00813E55" w:rsidRPr="007F42AA">
        <w:rPr>
          <w:rFonts w:ascii="Verdana" w:hAnsi="Verdana" w:cs="Arial"/>
          <w:b/>
        </w:rPr>
        <w:t xml:space="preserve"> </w:t>
      </w:r>
      <w:r>
        <w:rPr>
          <w:rFonts w:ascii="Verdana" w:hAnsi="Verdana"/>
          <w:sz w:val="20"/>
          <w:szCs w:val="20"/>
          <w:lang w:eastAsia="ar-SA"/>
        </w:rPr>
        <w:t>.</w:t>
      </w:r>
    </w:p>
    <w:p w:rsidR="00E2136E" w:rsidRDefault="00E2136E" w:rsidP="007F42AA">
      <w:pPr>
        <w:pStyle w:val="Akapitzlist"/>
        <w:numPr>
          <w:ilvl w:val="0"/>
          <w:numId w:val="21"/>
        </w:numPr>
        <w:suppressAutoHyphens/>
        <w:ind w:left="283" w:hanging="357"/>
        <w:contextualSpacing w:val="0"/>
        <w:jc w:val="both"/>
        <w:rPr>
          <w:rFonts w:ascii="Verdana" w:hAnsi="Verdana"/>
          <w:sz w:val="20"/>
          <w:szCs w:val="20"/>
          <w:lang w:eastAsia="ar-SA"/>
        </w:rPr>
      </w:pPr>
      <w:r>
        <w:rPr>
          <w:rFonts w:ascii="Verdana" w:hAnsi="Verdana"/>
          <w:sz w:val="20"/>
          <w:szCs w:val="20"/>
          <w:lang w:eastAsia="ar-SA"/>
        </w:rPr>
        <w:t>Przedmiot zakupu, dostawy i montażu, zwany jest w dalszej części umowy „wyposażeniem”.</w:t>
      </w:r>
    </w:p>
    <w:p w:rsidR="00E2136E" w:rsidRDefault="00E2136E">
      <w:pPr>
        <w:pStyle w:val="Akapitzlist"/>
        <w:numPr>
          <w:ilvl w:val="0"/>
          <w:numId w:val="21"/>
        </w:numPr>
        <w:suppressAutoHyphens/>
        <w:ind w:left="283" w:hanging="357"/>
        <w:contextualSpacing w:val="0"/>
        <w:jc w:val="both"/>
        <w:rPr>
          <w:rFonts w:ascii="Verdana" w:hAnsi="Verdana"/>
          <w:sz w:val="20"/>
          <w:szCs w:val="20"/>
          <w:lang w:eastAsia="ar-SA"/>
        </w:rPr>
      </w:pPr>
      <w:r>
        <w:rPr>
          <w:rFonts w:ascii="Verdana" w:hAnsi="Verdana"/>
          <w:sz w:val="20"/>
          <w:szCs w:val="20"/>
          <w:lang w:eastAsia="ar-SA"/>
        </w:rPr>
        <w:t xml:space="preserve">Szczegółowy zakres i sposób wykonania przedmiotu umowy określa niniejsza Umowa oraz Opis Przedmiotu Zamówienia, zwany dalej OPZ. </w:t>
      </w:r>
    </w:p>
    <w:p w:rsidR="001B716D" w:rsidRPr="007F42AA" w:rsidRDefault="001B716D">
      <w:pPr>
        <w:pStyle w:val="Akapitzlist"/>
        <w:numPr>
          <w:ilvl w:val="0"/>
          <w:numId w:val="21"/>
        </w:numPr>
        <w:suppressAutoHyphens/>
        <w:ind w:left="283" w:hanging="357"/>
        <w:contextualSpacing w:val="0"/>
        <w:jc w:val="both"/>
        <w:rPr>
          <w:rFonts w:ascii="Verdana" w:hAnsi="Verdana"/>
          <w:sz w:val="20"/>
          <w:szCs w:val="20"/>
          <w:lang w:eastAsia="ar-SA"/>
        </w:rPr>
      </w:pPr>
      <w:r w:rsidRPr="007F42AA">
        <w:rPr>
          <w:rFonts w:ascii="Verdana" w:hAnsi="Verdana"/>
          <w:sz w:val="20"/>
          <w:szCs w:val="20"/>
          <w:lang w:eastAsia="ar-SA"/>
        </w:rPr>
        <w:t>Wyk</w:t>
      </w:r>
      <w:r w:rsidR="005058F7" w:rsidRPr="007F42AA">
        <w:rPr>
          <w:rFonts w:ascii="Verdana" w:hAnsi="Verdana"/>
          <w:sz w:val="20"/>
          <w:szCs w:val="20"/>
          <w:lang w:eastAsia="ar-SA"/>
        </w:rPr>
        <w:t>onawca oświa</w:t>
      </w:r>
      <w:r w:rsidR="00813E55" w:rsidRPr="007F42AA">
        <w:rPr>
          <w:rFonts w:ascii="Verdana" w:hAnsi="Verdana"/>
          <w:sz w:val="20"/>
          <w:szCs w:val="20"/>
          <w:lang w:eastAsia="ar-SA"/>
        </w:rPr>
        <w:t xml:space="preserve">dcza, że </w:t>
      </w:r>
      <w:r w:rsidR="00B21D63">
        <w:rPr>
          <w:rFonts w:ascii="Verdana" w:hAnsi="Verdana"/>
          <w:sz w:val="20"/>
          <w:szCs w:val="20"/>
          <w:lang w:eastAsia="ar-SA"/>
        </w:rPr>
        <w:t>wyposażenie</w:t>
      </w:r>
      <w:r w:rsidR="00813E55" w:rsidRPr="007F42AA">
        <w:rPr>
          <w:rFonts w:ascii="Verdana" w:hAnsi="Verdana"/>
          <w:sz w:val="20"/>
          <w:szCs w:val="20"/>
          <w:lang w:eastAsia="ar-SA"/>
        </w:rPr>
        <w:t>, o który</w:t>
      </w:r>
      <w:r w:rsidR="00B21D63">
        <w:rPr>
          <w:rFonts w:ascii="Verdana" w:hAnsi="Verdana"/>
          <w:sz w:val="20"/>
          <w:szCs w:val="20"/>
          <w:lang w:eastAsia="ar-SA"/>
        </w:rPr>
        <w:t>m</w:t>
      </w:r>
      <w:r w:rsidRPr="007F42AA">
        <w:rPr>
          <w:rFonts w:ascii="Verdana" w:hAnsi="Verdana"/>
          <w:sz w:val="20"/>
          <w:szCs w:val="20"/>
          <w:lang w:eastAsia="ar-SA"/>
        </w:rPr>
        <w:t xml:space="preserve"> mowa w ust. </w:t>
      </w:r>
      <w:r w:rsidR="00B21D63">
        <w:rPr>
          <w:rFonts w:ascii="Verdana" w:hAnsi="Verdana"/>
          <w:sz w:val="20"/>
          <w:szCs w:val="20"/>
          <w:lang w:eastAsia="ar-SA"/>
        </w:rPr>
        <w:t>2</w:t>
      </w:r>
      <w:r w:rsidR="005058F7" w:rsidRPr="007F42AA">
        <w:rPr>
          <w:rFonts w:ascii="Verdana" w:hAnsi="Verdana"/>
          <w:sz w:val="20"/>
          <w:szCs w:val="20"/>
          <w:lang w:eastAsia="ar-SA"/>
        </w:rPr>
        <w:t xml:space="preserve"> będ</w:t>
      </w:r>
      <w:r w:rsidR="00B21D63">
        <w:rPr>
          <w:rFonts w:ascii="Verdana" w:hAnsi="Verdana"/>
          <w:sz w:val="20"/>
          <w:szCs w:val="20"/>
          <w:lang w:eastAsia="ar-SA"/>
        </w:rPr>
        <w:t>zie</w:t>
      </w:r>
      <w:r w:rsidRPr="007F42AA">
        <w:rPr>
          <w:rFonts w:ascii="Verdana" w:hAnsi="Verdana"/>
          <w:sz w:val="20"/>
          <w:szCs w:val="20"/>
          <w:lang w:eastAsia="ar-SA"/>
        </w:rPr>
        <w:t xml:space="preserve"> fabrycznie nowe, dostarczone w stanie nieuszkodzonym i posiada</w:t>
      </w:r>
      <w:r w:rsidR="005058F7" w:rsidRPr="007F42AA">
        <w:rPr>
          <w:rFonts w:ascii="Verdana" w:hAnsi="Verdana"/>
          <w:sz w:val="20"/>
          <w:szCs w:val="20"/>
          <w:lang w:eastAsia="ar-SA"/>
        </w:rPr>
        <w:t>ć będą</w:t>
      </w:r>
      <w:r w:rsidRPr="007F42AA">
        <w:rPr>
          <w:rFonts w:ascii="Verdana" w:hAnsi="Verdana"/>
          <w:sz w:val="20"/>
          <w:szCs w:val="20"/>
          <w:lang w:eastAsia="ar-SA"/>
        </w:rPr>
        <w:t xml:space="preserve">  parametry techniczne i użytkowe zgodne z Opisem Przedmiotu Zamówienia</w:t>
      </w:r>
      <w:r w:rsidR="00A07D40">
        <w:rPr>
          <w:rFonts w:ascii="Verdana" w:hAnsi="Verdana"/>
          <w:sz w:val="20"/>
          <w:szCs w:val="20"/>
          <w:lang w:eastAsia="ar-SA"/>
        </w:rPr>
        <w:t xml:space="preserve"> oraz </w:t>
      </w:r>
      <w:r w:rsidR="00813E55" w:rsidRPr="007F42AA">
        <w:rPr>
          <w:rFonts w:ascii="Verdana" w:hAnsi="Verdana"/>
          <w:sz w:val="20"/>
          <w:szCs w:val="20"/>
          <w:lang w:eastAsia="ar-SA"/>
        </w:rPr>
        <w:t xml:space="preserve"> ofertą Wykonawcy</w:t>
      </w:r>
      <w:r w:rsidR="00A07D40">
        <w:rPr>
          <w:rFonts w:ascii="Verdana" w:hAnsi="Verdana"/>
          <w:sz w:val="20"/>
          <w:szCs w:val="20"/>
          <w:lang w:eastAsia="ar-SA"/>
        </w:rPr>
        <w:t>.</w:t>
      </w:r>
    </w:p>
    <w:p w:rsidR="005058F7" w:rsidRPr="007F42AA" w:rsidRDefault="001B716D" w:rsidP="006E3706">
      <w:pPr>
        <w:pStyle w:val="Akapitzlist"/>
        <w:numPr>
          <w:ilvl w:val="0"/>
          <w:numId w:val="21"/>
        </w:numPr>
        <w:suppressAutoHyphens/>
        <w:spacing w:after="0"/>
        <w:ind w:left="283" w:hanging="357"/>
        <w:contextualSpacing w:val="0"/>
        <w:jc w:val="both"/>
        <w:rPr>
          <w:rFonts w:ascii="Verdana" w:hAnsi="Verdana"/>
          <w:sz w:val="20"/>
          <w:szCs w:val="20"/>
          <w:lang w:eastAsia="ar-SA"/>
        </w:rPr>
      </w:pPr>
      <w:r w:rsidRPr="007F42AA">
        <w:rPr>
          <w:rFonts w:ascii="Verdana" w:hAnsi="Verdana"/>
          <w:sz w:val="20"/>
          <w:szCs w:val="20"/>
          <w:lang w:eastAsia="ar-SA"/>
        </w:rPr>
        <w:lastRenderedPageBreak/>
        <w:t>Wykonawca oświadcza,</w:t>
      </w:r>
      <w:r w:rsidR="00813E55" w:rsidRPr="007F42AA">
        <w:rPr>
          <w:rFonts w:ascii="Verdana" w:hAnsi="Verdana"/>
          <w:sz w:val="20"/>
          <w:szCs w:val="20"/>
          <w:lang w:eastAsia="ar-SA"/>
        </w:rPr>
        <w:t xml:space="preserve"> że </w:t>
      </w:r>
      <w:r w:rsidR="00B21D63">
        <w:rPr>
          <w:rFonts w:ascii="Verdana" w:hAnsi="Verdana"/>
          <w:sz w:val="20"/>
          <w:szCs w:val="20"/>
          <w:lang w:eastAsia="ar-SA"/>
        </w:rPr>
        <w:t>wyposażenie</w:t>
      </w:r>
      <w:r w:rsidR="00B46F48" w:rsidRPr="007F42AA">
        <w:rPr>
          <w:rFonts w:ascii="Verdana" w:hAnsi="Verdana"/>
          <w:sz w:val="20"/>
          <w:szCs w:val="20"/>
          <w:lang w:eastAsia="ar-SA"/>
        </w:rPr>
        <w:t xml:space="preserve"> zostan</w:t>
      </w:r>
      <w:r w:rsidR="00B21D63">
        <w:rPr>
          <w:rFonts w:ascii="Verdana" w:hAnsi="Verdana"/>
          <w:sz w:val="20"/>
          <w:szCs w:val="20"/>
          <w:lang w:eastAsia="ar-SA"/>
        </w:rPr>
        <w:t>ie</w:t>
      </w:r>
      <w:r w:rsidRPr="007F42AA">
        <w:rPr>
          <w:rFonts w:ascii="Verdana" w:hAnsi="Verdana"/>
          <w:sz w:val="20"/>
          <w:szCs w:val="20"/>
          <w:lang w:eastAsia="ar-SA"/>
        </w:rPr>
        <w:t xml:space="preserve"> wykonane</w:t>
      </w:r>
      <w:r w:rsidR="005058F7" w:rsidRPr="007F42AA">
        <w:rPr>
          <w:rFonts w:ascii="Verdana" w:hAnsi="Verdana"/>
          <w:sz w:val="20"/>
          <w:szCs w:val="20"/>
          <w:lang w:eastAsia="ar-SA"/>
        </w:rPr>
        <w:t>:</w:t>
      </w:r>
    </w:p>
    <w:p w:rsidR="001B716D" w:rsidRDefault="005058F7" w:rsidP="007F42AA">
      <w:pPr>
        <w:tabs>
          <w:tab w:val="left" w:pos="426"/>
        </w:tabs>
        <w:spacing w:after="0"/>
        <w:ind w:left="426"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w:t>
      </w:r>
      <w:r w:rsidR="001B716D" w:rsidRPr="001B716D">
        <w:rPr>
          <w:rFonts w:ascii="Verdana" w:eastAsia="Times New Roman" w:hAnsi="Verdana" w:cs="Times New Roman"/>
          <w:sz w:val="20"/>
          <w:szCs w:val="20"/>
          <w:lang w:eastAsia="pl-PL"/>
        </w:rPr>
        <w:t xml:space="preserve"> </w:t>
      </w:r>
      <w:r w:rsidR="007F42AA">
        <w:rPr>
          <w:rFonts w:ascii="Verdana" w:eastAsia="Times New Roman" w:hAnsi="Verdana" w:cs="Times New Roman"/>
          <w:sz w:val="20"/>
          <w:szCs w:val="20"/>
          <w:lang w:eastAsia="pl-PL"/>
        </w:rPr>
        <w:tab/>
      </w:r>
      <w:r w:rsidR="001B716D" w:rsidRPr="001B716D">
        <w:rPr>
          <w:rFonts w:ascii="Verdana" w:eastAsia="Times New Roman" w:hAnsi="Verdana" w:cs="Times New Roman"/>
          <w:sz w:val="20"/>
          <w:szCs w:val="20"/>
          <w:lang w:eastAsia="pl-PL"/>
        </w:rPr>
        <w:t>z materiałów, które spełniają obowiązujące normy prawne bezpieczeństwa na podstawie przepisów polskich i Unii Europejskiej</w:t>
      </w:r>
      <w:r w:rsidR="007F42AA">
        <w:rPr>
          <w:rFonts w:ascii="Verdana" w:eastAsia="Times New Roman" w:hAnsi="Verdana" w:cs="Times New Roman"/>
          <w:sz w:val="20"/>
          <w:szCs w:val="20"/>
          <w:lang w:eastAsia="pl-PL"/>
        </w:rPr>
        <w:t>,</w:t>
      </w:r>
    </w:p>
    <w:p w:rsidR="005058F7" w:rsidRDefault="005058F7" w:rsidP="007F42AA">
      <w:pPr>
        <w:tabs>
          <w:tab w:val="left" w:pos="426"/>
        </w:tabs>
        <w:spacing w:after="0"/>
        <w:ind w:left="426"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w:t>
      </w:r>
      <w:r w:rsidR="007F42AA">
        <w:rPr>
          <w:rFonts w:ascii="Verdana" w:eastAsia="Times New Roman" w:hAnsi="Verdana" w:cs="Times New Roman"/>
          <w:sz w:val="20"/>
          <w:szCs w:val="20"/>
          <w:lang w:eastAsia="pl-PL"/>
        </w:rPr>
        <w:tab/>
      </w:r>
      <w:r>
        <w:rPr>
          <w:rFonts w:ascii="Verdana" w:eastAsia="Times New Roman" w:hAnsi="Verdana" w:cs="Times New Roman"/>
          <w:sz w:val="20"/>
          <w:szCs w:val="20"/>
          <w:lang w:eastAsia="pl-PL"/>
        </w:rPr>
        <w:t>zgodnie z warunkami określonymi w niniejszej umowie</w:t>
      </w:r>
      <w:r w:rsidR="007F42AA">
        <w:rPr>
          <w:rFonts w:ascii="Verdana" w:eastAsia="Times New Roman" w:hAnsi="Verdana" w:cs="Times New Roman"/>
          <w:sz w:val="20"/>
          <w:szCs w:val="20"/>
          <w:lang w:eastAsia="pl-PL"/>
        </w:rPr>
        <w:t>,</w:t>
      </w:r>
    </w:p>
    <w:p w:rsidR="005058F7" w:rsidRDefault="005058F7" w:rsidP="007F42AA">
      <w:pPr>
        <w:tabs>
          <w:tab w:val="left" w:pos="426"/>
        </w:tabs>
        <w:spacing w:after="0"/>
        <w:ind w:left="426"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w:t>
      </w:r>
      <w:r w:rsidR="007F42AA">
        <w:rPr>
          <w:rFonts w:ascii="Verdana" w:eastAsia="Times New Roman" w:hAnsi="Verdana" w:cs="Times New Roman"/>
          <w:sz w:val="20"/>
          <w:szCs w:val="20"/>
          <w:lang w:eastAsia="pl-PL"/>
        </w:rPr>
        <w:tab/>
      </w:r>
      <w:r>
        <w:rPr>
          <w:rFonts w:ascii="Verdana" w:eastAsia="Times New Roman" w:hAnsi="Verdana" w:cs="Times New Roman"/>
          <w:sz w:val="20"/>
          <w:szCs w:val="20"/>
          <w:lang w:eastAsia="pl-PL"/>
        </w:rPr>
        <w:t xml:space="preserve">warunkami wynikającymi </w:t>
      </w:r>
      <w:r w:rsidR="00B46F48">
        <w:rPr>
          <w:rFonts w:ascii="Verdana" w:eastAsia="Times New Roman" w:hAnsi="Verdana" w:cs="Times New Roman"/>
          <w:sz w:val="20"/>
          <w:szCs w:val="20"/>
          <w:lang w:eastAsia="pl-PL"/>
        </w:rPr>
        <w:t>z właściwych przepisów prawa i zasad wiedzy technicznej</w:t>
      </w:r>
      <w:r w:rsidR="007F42AA">
        <w:rPr>
          <w:rFonts w:ascii="Verdana" w:eastAsia="Times New Roman" w:hAnsi="Verdana" w:cs="Times New Roman"/>
          <w:sz w:val="20"/>
          <w:szCs w:val="20"/>
          <w:lang w:eastAsia="pl-PL"/>
        </w:rPr>
        <w:t>,</w:t>
      </w:r>
    </w:p>
    <w:p w:rsidR="00B46F48" w:rsidRDefault="00B46F48" w:rsidP="007F42AA">
      <w:pPr>
        <w:tabs>
          <w:tab w:val="left" w:pos="426"/>
        </w:tabs>
        <w:spacing w:after="0"/>
        <w:ind w:left="426" w:hanging="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 </w:t>
      </w:r>
      <w:r w:rsidR="007F42AA">
        <w:rPr>
          <w:rFonts w:ascii="Verdana" w:eastAsia="Times New Roman" w:hAnsi="Verdana" w:cs="Times New Roman"/>
          <w:sz w:val="20"/>
          <w:szCs w:val="20"/>
          <w:lang w:eastAsia="pl-PL"/>
        </w:rPr>
        <w:tab/>
      </w:r>
      <w:r>
        <w:rPr>
          <w:rFonts w:ascii="Verdana" w:eastAsia="Times New Roman" w:hAnsi="Verdana" w:cs="Times New Roman"/>
          <w:sz w:val="20"/>
          <w:szCs w:val="20"/>
          <w:lang w:eastAsia="pl-PL"/>
        </w:rPr>
        <w:t>opisem przedmiotu zamówienia</w:t>
      </w:r>
      <w:r w:rsidR="007F42AA">
        <w:rPr>
          <w:rFonts w:ascii="Verdana" w:eastAsia="Times New Roman" w:hAnsi="Verdana" w:cs="Times New Roman"/>
          <w:sz w:val="20"/>
          <w:szCs w:val="20"/>
          <w:lang w:eastAsia="pl-PL"/>
        </w:rPr>
        <w:t>.</w:t>
      </w:r>
    </w:p>
    <w:p w:rsidR="007F42AA" w:rsidRDefault="007F42AA" w:rsidP="007F42AA">
      <w:pPr>
        <w:tabs>
          <w:tab w:val="left" w:pos="426"/>
        </w:tabs>
        <w:spacing w:after="0"/>
        <w:ind w:left="426" w:hanging="284"/>
        <w:jc w:val="both"/>
        <w:rPr>
          <w:rFonts w:ascii="Verdana" w:eastAsia="Times New Roman" w:hAnsi="Verdana" w:cs="Times New Roman"/>
          <w:sz w:val="20"/>
          <w:szCs w:val="20"/>
          <w:lang w:eastAsia="pl-PL"/>
        </w:rPr>
      </w:pPr>
    </w:p>
    <w:p w:rsidR="00813E55" w:rsidRPr="007F42AA" w:rsidRDefault="00A07D40" w:rsidP="007F42AA">
      <w:pPr>
        <w:pStyle w:val="Akapitzlist"/>
        <w:numPr>
          <w:ilvl w:val="0"/>
          <w:numId w:val="21"/>
        </w:numPr>
        <w:suppressAutoHyphens/>
        <w:ind w:left="283" w:hanging="357"/>
        <w:contextualSpacing w:val="0"/>
        <w:jc w:val="both"/>
        <w:rPr>
          <w:rFonts w:ascii="Verdana" w:hAnsi="Verdana"/>
          <w:sz w:val="20"/>
          <w:szCs w:val="20"/>
          <w:lang w:eastAsia="ar-SA"/>
        </w:rPr>
      </w:pPr>
      <w:r>
        <w:rPr>
          <w:rFonts w:ascii="Verdana" w:hAnsi="Verdana"/>
          <w:sz w:val="20"/>
          <w:szCs w:val="20"/>
          <w:lang w:eastAsia="ar-SA"/>
        </w:rPr>
        <w:t>W celu wykonania przedmiotu umowy, Wykonawca dokonana pomiarów stolarki okiennej w miejscu ich montażu. Wykonawca odpowiada za do</w:t>
      </w:r>
      <w:r w:rsidR="00B97A7D">
        <w:rPr>
          <w:rFonts w:ascii="Verdana" w:hAnsi="Verdana"/>
          <w:sz w:val="20"/>
          <w:szCs w:val="20"/>
          <w:lang w:eastAsia="ar-SA"/>
        </w:rPr>
        <w:t>pasowanie</w:t>
      </w:r>
      <w:r>
        <w:rPr>
          <w:rFonts w:ascii="Verdana" w:hAnsi="Verdana"/>
          <w:sz w:val="20"/>
          <w:szCs w:val="20"/>
          <w:lang w:eastAsia="ar-SA"/>
        </w:rPr>
        <w:t xml:space="preserve"> wymiarów wyposażenia, do istniejącej stolarki okiennej, kt</w:t>
      </w:r>
      <w:r w:rsidR="00B97A7D">
        <w:rPr>
          <w:rFonts w:ascii="Verdana" w:hAnsi="Verdana"/>
          <w:sz w:val="20"/>
          <w:szCs w:val="20"/>
          <w:lang w:eastAsia="ar-SA"/>
        </w:rPr>
        <w:t>óre</w:t>
      </w:r>
      <w:r>
        <w:rPr>
          <w:rFonts w:ascii="Verdana" w:hAnsi="Verdana"/>
          <w:sz w:val="20"/>
          <w:szCs w:val="20"/>
          <w:lang w:eastAsia="ar-SA"/>
        </w:rPr>
        <w:t xml:space="preserve"> winny być </w:t>
      </w:r>
      <w:r w:rsidR="00B97A7D">
        <w:rPr>
          <w:rFonts w:ascii="Verdana" w:hAnsi="Verdana"/>
          <w:sz w:val="20"/>
          <w:szCs w:val="20"/>
          <w:lang w:eastAsia="ar-SA"/>
        </w:rPr>
        <w:t xml:space="preserve">dostosowane </w:t>
      </w:r>
      <w:r>
        <w:rPr>
          <w:rFonts w:ascii="Verdana" w:hAnsi="Verdana"/>
          <w:sz w:val="20"/>
          <w:szCs w:val="20"/>
          <w:lang w:eastAsia="ar-SA"/>
        </w:rPr>
        <w:t>do indywidualnych wymiarów okien.</w:t>
      </w:r>
    </w:p>
    <w:p w:rsidR="00B46F48" w:rsidRDefault="00B46F48" w:rsidP="001B716D">
      <w:pPr>
        <w:spacing w:after="0"/>
        <w:jc w:val="both"/>
        <w:rPr>
          <w:rFonts w:ascii="Verdana" w:eastAsia="Times New Roman" w:hAnsi="Verdana" w:cs="Times New Roman"/>
          <w:sz w:val="20"/>
          <w:szCs w:val="20"/>
          <w:lang w:eastAsia="pl-PL"/>
        </w:rPr>
      </w:pPr>
    </w:p>
    <w:p w:rsidR="00B46F48" w:rsidRDefault="00B46F48" w:rsidP="00B46F48">
      <w:pPr>
        <w:spacing w:after="0"/>
        <w:jc w:val="both"/>
        <w:rPr>
          <w:rFonts w:ascii="Verdana" w:eastAsia="Times New Roman" w:hAnsi="Verdana" w:cs="Times New Roman"/>
          <w:b/>
          <w:sz w:val="20"/>
          <w:szCs w:val="20"/>
          <w:lang w:eastAsia="pl-PL"/>
        </w:rPr>
      </w:pPr>
    </w:p>
    <w:p w:rsidR="00B46F48" w:rsidRDefault="00B46F48" w:rsidP="00B46F48">
      <w:pPr>
        <w:spacing w:after="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2</w:t>
      </w:r>
    </w:p>
    <w:p w:rsidR="00B46F48" w:rsidRDefault="00B46F48" w:rsidP="00B46F48">
      <w:pPr>
        <w:spacing w:after="0"/>
        <w:jc w:val="center"/>
        <w:rPr>
          <w:rFonts w:ascii="Verdana" w:eastAsia="Times New Roman" w:hAnsi="Verdana" w:cs="Times New Roman"/>
          <w:b/>
          <w:vanish/>
          <w:sz w:val="20"/>
          <w:szCs w:val="20"/>
          <w:lang w:eastAsia="pl-PL"/>
          <w:specVanish/>
        </w:rPr>
      </w:pPr>
      <w:r>
        <w:rPr>
          <w:rFonts w:ascii="Verdana" w:eastAsia="Times New Roman" w:hAnsi="Verdana" w:cs="Times New Roman"/>
          <w:b/>
          <w:sz w:val="20"/>
          <w:szCs w:val="20"/>
          <w:lang w:eastAsia="pl-PL"/>
        </w:rPr>
        <w:t>TERMIN REALIZACJI ORAZ WARUNKI ŚWIADCZENIA PRZEDMIOTU UMOWY</w:t>
      </w:r>
    </w:p>
    <w:p w:rsidR="00B46F48" w:rsidRDefault="00B46F48" w:rsidP="00B46F48">
      <w:pPr>
        <w:numPr>
          <w:ilvl w:val="0"/>
          <w:numId w:val="4"/>
        </w:numPr>
        <w:spacing w:after="200" w:line="276" w:lineRule="auto"/>
        <w:jc w:val="both"/>
        <w:rPr>
          <w:rFonts w:ascii="Verdana" w:eastAsia="Times New Roman" w:hAnsi="Verdana" w:cs="Times New Roman"/>
          <w:b/>
          <w:sz w:val="20"/>
          <w:szCs w:val="20"/>
          <w:lang w:eastAsia="pl-PL"/>
        </w:rPr>
      </w:pPr>
      <w:r>
        <w:rPr>
          <w:rFonts w:ascii="Verdana" w:eastAsia="Times New Roman" w:hAnsi="Verdana"/>
          <w:sz w:val="20"/>
          <w:szCs w:val="20"/>
          <w:lang w:eastAsia="pl-PL"/>
        </w:rPr>
        <w:t xml:space="preserve"> </w:t>
      </w:r>
    </w:p>
    <w:p w:rsidR="00B46F48" w:rsidRPr="006E3706" w:rsidRDefault="00B46F48" w:rsidP="006E3706">
      <w:pPr>
        <w:pStyle w:val="Akapitzlist"/>
        <w:numPr>
          <w:ilvl w:val="0"/>
          <w:numId w:val="23"/>
        </w:numPr>
        <w:suppressAutoHyphens/>
        <w:ind w:left="284"/>
        <w:contextualSpacing w:val="0"/>
        <w:jc w:val="both"/>
        <w:rPr>
          <w:rFonts w:ascii="Verdana" w:hAnsi="Verdana"/>
          <w:sz w:val="20"/>
          <w:szCs w:val="20"/>
          <w:lang w:eastAsia="ar-SA"/>
        </w:rPr>
      </w:pPr>
      <w:r w:rsidRPr="006E3706">
        <w:rPr>
          <w:rFonts w:ascii="Verdana" w:hAnsi="Verdana"/>
          <w:sz w:val="20"/>
          <w:szCs w:val="20"/>
          <w:lang w:eastAsia="ar-SA"/>
        </w:rPr>
        <w:t xml:space="preserve">Termin  realizacji zamówienia: od dnia podpisania umowy </w:t>
      </w:r>
      <w:r w:rsidR="00A24A13">
        <w:rPr>
          <w:rFonts w:ascii="Verdana" w:hAnsi="Verdana"/>
          <w:sz w:val="20"/>
          <w:szCs w:val="20"/>
          <w:lang w:eastAsia="ar-SA"/>
        </w:rPr>
        <w:t>3</w:t>
      </w:r>
      <w:r w:rsidRPr="006E3706">
        <w:rPr>
          <w:rFonts w:ascii="Verdana" w:hAnsi="Verdana"/>
          <w:sz w:val="20"/>
          <w:szCs w:val="20"/>
          <w:lang w:eastAsia="ar-SA"/>
        </w:rPr>
        <w:t>0 dni</w:t>
      </w:r>
      <w:r w:rsidR="00A24A13">
        <w:rPr>
          <w:rFonts w:ascii="Verdana" w:hAnsi="Verdana"/>
          <w:sz w:val="20"/>
          <w:szCs w:val="20"/>
          <w:lang w:eastAsia="ar-SA"/>
        </w:rPr>
        <w:t xml:space="preserve"> roboczych</w:t>
      </w:r>
      <w:r w:rsidRPr="006E3706">
        <w:rPr>
          <w:rFonts w:ascii="Verdana" w:hAnsi="Verdana"/>
          <w:sz w:val="20"/>
          <w:szCs w:val="20"/>
          <w:lang w:eastAsia="ar-SA"/>
        </w:rPr>
        <w:t xml:space="preserve">. </w:t>
      </w:r>
      <w:proofErr w:type="spellStart"/>
      <w:r w:rsidRPr="006E3706">
        <w:rPr>
          <w:rFonts w:ascii="Verdana" w:hAnsi="Verdana"/>
          <w:sz w:val="20"/>
          <w:szCs w:val="20"/>
          <w:lang w:eastAsia="ar-SA"/>
        </w:rPr>
        <w:t>tj</w:t>
      </w:r>
      <w:proofErr w:type="spellEnd"/>
      <w:r w:rsidRPr="006E3706">
        <w:rPr>
          <w:rFonts w:ascii="Verdana" w:hAnsi="Verdana"/>
          <w:sz w:val="20"/>
          <w:szCs w:val="20"/>
          <w:lang w:eastAsia="ar-SA"/>
        </w:rPr>
        <w:t xml:space="preserve"> od dnia…….. do dnia………. </w:t>
      </w:r>
    </w:p>
    <w:p w:rsidR="00B46F48" w:rsidRPr="006E3706" w:rsidRDefault="00B46F48" w:rsidP="006E3706">
      <w:pPr>
        <w:pStyle w:val="Akapitzlist"/>
        <w:numPr>
          <w:ilvl w:val="0"/>
          <w:numId w:val="23"/>
        </w:numPr>
        <w:suppressAutoHyphens/>
        <w:ind w:left="284"/>
        <w:contextualSpacing w:val="0"/>
        <w:jc w:val="both"/>
        <w:rPr>
          <w:rFonts w:ascii="Verdana" w:hAnsi="Verdana"/>
          <w:sz w:val="20"/>
          <w:szCs w:val="20"/>
          <w:lang w:eastAsia="ar-SA"/>
        </w:rPr>
      </w:pPr>
      <w:r w:rsidRPr="006E3706">
        <w:rPr>
          <w:rFonts w:ascii="Verdana" w:hAnsi="Verdana"/>
          <w:sz w:val="20"/>
          <w:szCs w:val="20"/>
          <w:lang w:eastAsia="ar-SA"/>
        </w:rPr>
        <w:t xml:space="preserve">Dostawa i montaż </w:t>
      </w:r>
      <w:r w:rsidR="00B97A7D">
        <w:rPr>
          <w:rFonts w:ascii="Verdana" w:hAnsi="Verdana"/>
          <w:sz w:val="20"/>
          <w:szCs w:val="20"/>
          <w:lang w:eastAsia="ar-SA"/>
        </w:rPr>
        <w:t>wyposażenia</w:t>
      </w:r>
      <w:r w:rsidR="00897BE9" w:rsidRPr="006E3706">
        <w:rPr>
          <w:rFonts w:ascii="Verdana" w:hAnsi="Verdana"/>
          <w:sz w:val="20"/>
          <w:szCs w:val="20"/>
          <w:lang w:eastAsia="ar-SA"/>
        </w:rPr>
        <w:t xml:space="preserve"> odbywać się będą</w:t>
      </w:r>
      <w:r w:rsidRPr="006E3706">
        <w:rPr>
          <w:rFonts w:ascii="Verdana" w:hAnsi="Verdana"/>
          <w:sz w:val="20"/>
          <w:szCs w:val="20"/>
          <w:lang w:eastAsia="ar-SA"/>
        </w:rPr>
        <w:t xml:space="preserve"> po wcześniejszym uzgodnieniu z Zamawiającym s</w:t>
      </w:r>
      <w:r w:rsidR="00897BE9" w:rsidRPr="006E3706">
        <w:rPr>
          <w:rFonts w:ascii="Verdana" w:hAnsi="Verdana"/>
          <w:sz w:val="20"/>
          <w:szCs w:val="20"/>
          <w:lang w:eastAsia="ar-SA"/>
        </w:rPr>
        <w:t>zczegółowych terminów dostawy i </w:t>
      </w:r>
      <w:r w:rsidRPr="006E3706">
        <w:rPr>
          <w:rFonts w:ascii="Verdana" w:hAnsi="Verdana"/>
          <w:sz w:val="20"/>
          <w:szCs w:val="20"/>
          <w:lang w:eastAsia="ar-SA"/>
        </w:rPr>
        <w:t>montażu.</w:t>
      </w:r>
    </w:p>
    <w:p w:rsidR="00B46F48" w:rsidRPr="006E3706" w:rsidRDefault="00B46F48" w:rsidP="006E3706">
      <w:pPr>
        <w:pStyle w:val="Akapitzlist"/>
        <w:numPr>
          <w:ilvl w:val="0"/>
          <w:numId w:val="23"/>
        </w:numPr>
        <w:suppressAutoHyphens/>
        <w:ind w:left="284"/>
        <w:contextualSpacing w:val="0"/>
        <w:jc w:val="both"/>
        <w:rPr>
          <w:rFonts w:ascii="Verdana" w:hAnsi="Verdana"/>
          <w:sz w:val="20"/>
          <w:szCs w:val="20"/>
          <w:lang w:eastAsia="ar-SA"/>
        </w:rPr>
      </w:pPr>
      <w:r w:rsidRPr="006E3706">
        <w:rPr>
          <w:rFonts w:ascii="Verdana" w:hAnsi="Verdana"/>
          <w:sz w:val="20"/>
          <w:szCs w:val="20"/>
          <w:lang w:eastAsia="ar-SA"/>
        </w:rPr>
        <w:t>Za termin odbioru rozumie się datę przyjęcia przez Zamawiającego całoś</w:t>
      </w:r>
      <w:r w:rsidR="00897BE9" w:rsidRPr="006E3706">
        <w:rPr>
          <w:rFonts w:ascii="Verdana" w:hAnsi="Verdana"/>
          <w:sz w:val="20"/>
          <w:szCs w:val="20"/>
          <w:lang w:eastAsia="ar-SA"/>
        </w:rPr>
        <w:t>ci przedmiotu umowy potwierdzonego</w:t>
      </w:r>
      <w:r w:rsidRPr="006E3706">
        <w:rPr>
          <w:rFonts w:ascii="Verdana" w:hAnsi="Verdana"/>
          <w:sz w:val="20"/>
          <w:szCs w:val="20"/>
          <w:lang w:eastAsia="ar-SA"/>
        </w:rPr>
        <w:t xml:space="preserve"> Protokołem odbioru.</w:t>
      </w:r>
    </w:p>
    <w:p w:rsidR="00B46F48" w:rsidRPr="006E3706" w:rsidRDefault="00B46F48" w:rsidP="006E3706">
      <w:pPr>
        <w:pStyle w:val="Akapitzlist"/>
        <w:numPr>
          <w:ilvl w:val="0"/>
          <w:numId w:val="23"/>
        </w:numPr>
        <w:suppressAutoHyphens/>
        <w:ind w:left="284"/>
        <w:contextualSpacing w:val="0"/>
        <w:jc w:val="both"/>
        <w:rPr>
          <w:rFonts w:ascii="Verdana" w:hAnsi="Verdana"/>
          <w:sz w:val="20"/>
          <w:szCs w:val="20"/>
          <w:lang w:eastAsia="ar-SA"/>
        </w:rPr>
      </w:pPr>
      <w:r w:rsidRPr="006E3706">
        <w:rPr>
          <w:rFonts w:ascii="Verdana" w:hAnsi="Verdana"/>
          <w:sz w:val="20"/>
          <w:szCs w:val="20"/>
          <w:lang w:eastAsia="ar-SA"/>
        </w:rPr>
        <w:t>W przypadku wystąpienia okoliczności niezależnych od Wykonawcy skutkujących niemożnością dotrzymania terminu określonego w ust 1, termin ten może ulec przedłużeniu, nie więcej jednak niż o czas trwania tych okoliczności.</w:t>
      </w:r>
    </w:p>
    <w:p w:rsidR="00B46F48" w:rsidRPr="006E3706" w:rsidRDefault="00B46F48" w:rsidP="006E3706">
      <w:pPr>
        <w:pStyle w:val="Akapitzlist"/>
        <w:numPr>
          <w:ilvl w:val="0"/>
          <w:numId w:val="23"/>
        </w:numPr>
        <w:suppressAutoHyphens/>
        <w:spacing w:after="0"/>
        <w:ind w:left="284"/>
        <w:contextualSpacing w:val="0"/>
        <w:jc w:val="both"/>
        <w:rPr>
          <w:rFonts w:ascii="Verdana" w:hAnsi="Verdana"/>
          <w:sz w:val="20"/>
          <w:szCs w:val="20"/>
          <w:lang w:eastAsia="ar-SA"/>
        </w:rPr>
      </w:pPr>
      <w:r w:rsidRPr="006E3706">
        <w:rPr>
          <w:rFonts w:ascii="Verdana" w:hAnsi="Verdana"/>
          <w:sz w:val="20"/>
          <w:szCs w:val="20"/>
          <w:lang w:eastAsia="ar-SA"/>
        </w:rPr>
        <w:t>Okolicznościami, które umożliwią Zamawiającemu prz</w:t>
      </w:r>
      <w:r w:rsidR="006E3706">
        <w:rPr>
          <w:rFonts w:ascii="Verdana" w:hAnsi="Verdana"/>
          <w:sz w:val="20"/>
          <w:szCs w:val="20"/>
          <w:lang w:eastAsia="ar-SA"/>
        </w:rPr>
        <w:t>edłużenie terminu określonego w </w:t>
      </w:r>
      <w:r w:rsidRPr="006E3706">
        <w:rPr>
          <w:rFonts w:ascii="Verdana" w:hAnsi="Verdana"/>
          <w:sz w:val="20"/>
          <w:szCs w:val="20"/>
          <w:lang w:eastAsia="ar-SA"/>
        </w:rPr>
        <w:t>ust. 1 są w szczególności:</w:t>
      </w:r>
    </w:p>
    <w:p w:rsidR="00B46F48" w:rsidRPr="006E3706" w:rsidRDefault="00B46F48" w:rsidP="006E3706">
      <w:pPr>
        <w:pStyle w:val="Akapitzlist"/>
        <w:numPr>
          <w:ilvl w:val="1"/>
          <w:numId w:val="24"/>
        </w:numPr>
        <w:spacing w:after="0"/>
        <w:ind w:left="567"/>
        <w:jc w:val="both"/>
        <w:rPr>
          <w:rFonts w:ascii="Verdana" w:eastAsia="Times New Roman" w:hAnsi="Verdana" w:cs="Times New Roman"/>
          <w:sz w:val="20"/>
          <w:szCs w:val="20"/>
          <w:lang w:eastAsia="pl-PL"/>
        </w:rPr>
      </w:pPr>
      <w:r w:rsidRPr="006E3706">
        <w:rPr>
          <w:rFonts w:ascii="Verdana" w:eastAsia="Times New Roman" w:hAnsi="Verdana" w:cs="Times New Roman"/>
          <w:sz w:val="20"/>
          <w:szCs w:val="20"/>
          <w:lang w:eastAsia="pl-PL"/>
        </w:rPr>
        <w:t>przejściowe zakłócenia w dostawach paliwa, uniemożliwiające jego zakup przez Wykonawcę,</w:t>
      </w:r>
    </w:p>
    <w:p w:rsidR="00B46F48" w:rsidRPr="006E3706" w:rsidRDefault="00B46F48" w:rsidP="006E3706">
      <w:pPr>
        <w:pStyle w:val="Akapitzlist"/>
        <w:numPr>
          <w:ilvl w:val="1"/>
          <w:numId w:val="24"/>
        </w:numPr>
        <w:spacing w:after="0"/>
        <w:ind w:left="567"/>
        <w:jc w:val="both"/>
        <w:rPr>
          <w:rFonts w:ascii="Verdana" w:eastAsia="Times New Roman" w:hAnsi="Verdana" w:cs="Times New Roman"/>
          <w:sz w:val="20"/>
          <w:szCs w:val="20"/>
          <w:lang w:eastAsia="pl-PL"/>
        </w:rPr>
      </w:pPr>
      <w:r w:rsidRPr="006E3706">
        <w:rPr>
          <w:rFonts w:ascii="Verdana" w:eastAsia="Times New Roman" w:hAnsi="Verdana" w:cs="Times New Roman"/>
          <w:sz w:val="20"/>
          <w:szCs w:val="20"/>
          <w:lang w:eastAsia="pl-PL"/>
        </w:rPr>
        <w:t>wstrzymanie lub znaczne ograniczenia usług przez przedsiębiorstwa transportowe.</w:t>
      </w:r>
    </w:p>
    <w:p w:rsidR="006E3706" w:rsidRDefault="006E3706" w:rsidP="006E3706">
      <w:pPr>
        <w:spacing w:after="0"/>
        <w:ind w:left="284"/>
        <w:jc w:val="both"/>
        <w:rPr>
          <w:rFonts w:ascii="Verdana" w:eastAsia="Times New Roman" w:hAnsi="Verdana" w:cs="Times New Roman"/>
          <w:sz w:val="20"/>
          <w:szCs w:val="20"/>
          <w:lang w:eastAsia="pl-PL"/>
        </w:rPr>
      </w:pPr>
    </w:p>
    <w:p w:rsidR="00B46F48" w:rsidRDefault="00B46F48" w:rsidP="00B46F48">
      <w:pPr>
        <w:spacing w:after="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3</w:t>
      </w:r>
    </w:p>
    <w:p w:rsidR="00B46F48" w:rsidRDefault="00B46F48" w:rsidP="00B46F48">
      <w:pPr>
        <w:spacing w:after="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WYNAGRODZENIE</w:t>
      </w:r>
    </w:p>
    <w:p w:rsidR="00B55218" w:rsidRDefault="00B55218" w:rsidP="00B46F48">
      <w:pPr>
        <w:spacing w:after="0"/>
        <w:jc w:val="center"/>
        <w:rPr>
          <w:rFonts w:ascii="Verdana" w:eastAsia="Times New Roman" w:hAnsi="Verdana" w:cs="Times New Roman"/>
          <w:b/>
          <w:sz w:val="20"/>
          <w:szCs w:val="20"/>
          <w:lang w:eastAsia="pl-PL"/>
        </w:rPr>
      </w:pP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Strony ustalają wartość szacunkowego wynagrodzenia umownego netto ………………… zł  plus ………… % podatek VAT ……………… zł co łącznie stanowi kwotę brutto ……………….. zł (słownie złotych:…………………………………………………)</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Rzeczywiste wynagrodzenie za wykonanie przedmiotu umowy zostanie ustalone w oparciu o iloczyn faktycznie dosta</w:t>
      </w:r>
      <w:r w:rsidR="00897BE9" w:rsidRPr="007A01FA">
        <w:rPr>
          <w:rFonts w:ascii="Verdana" w:hAnsi="Verdana"/>
          <w:sz w:val="20"/>
          <w:szCs w:val="20"/>
          <w:lang w:eastAsia="ar-SA"/>
        </w:rPr>
        <w:t>rczonych i zamontowanych rolet,</w:t>
      </w:r>
      <w:r w:rsidRPr="007A01FA">
        <w:rPr>
          <w:rFonts w:ascii="Verdana" w:hAnsi="Verdana"/>
          <w:sz w:val="20"/>
          <w:szCs w:val="20"/>
          <w:lang w:eastAsia="ar-SA"/>
        </w:rPr>
        <w:t xml:space="preserve"> plis</w:t>
      </w:r>
      <w:r w:rsidR="00897BE9" w:rsidRPr="007A01FA">
        <w:rPr>
          <w:rFonts w:ascii="Verdana" w:hAnsi="Verdana"/>
          <w:sz w:val="20"/>
          <w:szCs w:val="20"/>
          <w:lang w:eastAsia="ar-SA"/>
        </w:rPr>
        <w:t xml:space="preserve"> i żaluzji okiennych</w:t>
      </w:r>
      <w:r w:rsidRPr="007A01FA">
        <w:rPr>
          <w:rFonts w:ascii="Verdana" w:hAnsi="Verdana"/>
          <w:sz w:val="20"/>
          <w:szCs w:val="20"/>
          <w:lang w:eastAsia="ar-SA"/>
        </w:rPr>
        <w:t xml:space="preserve"> oraz cen zawartych w </w:t>
      </w:r>
      <w:r w:rsidRPr="00A24A13">
        <w:rPr>
          <w:rFonts w:ascii="Verdana" w:hAnsi="Verdana"/>
          <w:sz w:val="20"/>
          <w:szCs w:val="20"/>
          <w:lang w:eastAsia="ar-SA"/>
        </w:rPr>
        <w:t xml:space="preserve">Formularzu cenowym, stanowiącym załącznik do </w:t>
      </w:r>
      <w:r w:rsidRPr="007A01FA">
        <w:rPr>
          <w:rFonts w:ascii="Verdana" w:hAnsi="Verdana"/>
          <w:sz w:val="20"/>
          <w:szCs w:val="20"/>
          <w:lang w:eastAsia="ar-SA"/>
        </w:rPr>
        <w:t>niniejszej umowy.</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 xml:space="preserve">Wynagrodzenie, o którym mowa w ust. 1 obejmuje wszelkie koszty związane </w:t>
      </w:r>
      <w:r w:rsidRPr="007A01FA">
        <w:rPr>
          <w:rFonts w:ascii="Verdana" w:hAnsi="Verdana"/>
          <w:sz w:val="20"/>
          <w:szCs w:val="20"/>
          <w:lang w:eastAsia="ar-SA"/>
        </w:rPr>
        <w:br/>
        <w:t>z wykonaniem zamówienia, w tym koszty transportu i montażu w miejscu docelowym oraz koszty napraw i dojazdu w okresie gwarancyjnym.</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Koszty opakowania wyposażenia oraz koszty ubezpieczenia na czas przewozu ponosi Wykonawca.</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lastRenderedPageBreak/>
        <w:t>Koszty usunięcia opakowań i innych odpadów pozostałych po realizacji przedmiotu zamówienia ponosi Wykonawca</w:t>
      </w:r>
      <w:r w:rsidR="000A5116" w:rsidRPr="007A01FA">
        <w:rPr>
          <w:rFonts w:ascii="Verdana" w:hAnsi="Verdana"/>
          <w:sz w:val="20"/>
          <w:szCs w:val="20"/>
          <w:lang w:eastAsia="ar-SA"/>
        </w:rPr>
        <w:t>.</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 xml:space="preserve">Wynagrodzenie, o którym mowa w ust. 1 płatne będzie  przelewem na konto Wykonawcy nr rachunku: ………………………………………. w terminie 30 dni od daty otrzymania faktury przez Zamawiającego. </w:t>
      </w:r>
    </w:p>
    <w:p w:rsidR="00B46F48" w:rsidRPr="007A01FA"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Za datę dokonania płatności uważa się dzień obciążenia rachunku</w:t>
      </w:r>
      <w:r w:rsidR="00B97A7D">
        <w:rPr>
          <w:rFonts w:ascii="Verdana" w:hAnsi="Verdana"/>
          <w:sz w:val="20"/>
          <w:szCs w:val="20"/>
          <w:lang w:eastAsia="ar-SA"/>
        </w:rPr>
        <w:t xml:space="preserve"> Zamawiającego</w:t>
      </w:r>
    </w:p>
    <w:p w:rsidR="00B97A7D" w:rsidRDefault="00B46F48"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Podstawą do wystawienia przez Wykonawcę faktury będzie protokół odbioru końco</w:t>
      </w:r>
      <w:r w:rsidR="002B6222" w:rsidRPr="007A01FA">
        <w:rPr>
          <w:rFonts w:ascii="Verdana" w:hAnsi="Verdana"/>
          <w:sz w:val="20"/>
          <w:szCs w:val="20"/>
          <w:lang w:eastAsia="ar-SA"/>
        </w:rPr>
        <w:t>wego przyjęty przez obie strony</w:t>
      </w:r>
      <w:r w:rsidR="00B97A7D">
        <w:rPr>
          <w:rFonts w:ascii="Verdana" w:hAnsi="Verdana"/>
          <w:sz w:val="20"/>
          <w:szCs w:val="20"/>
          <w:lang w:eastAsia="ar-SA"/>
        </w:rPr>
        <w:t>, bez wad istotnych.</w:t>
      </w:r>
    </w:p>
    <w:p w:rsidR="00B97A7D" w:rsidRDefault="00B97A7D" w:rsidP="007A01FA">
      <w:pPr>
        <w:pStyle w:val="Akapitzlist"/>
        <w:numPr>
          <w:ilvl w:val="0"/>
          <w:numId w:val="25"/>
        </w:numPr>
        <w:suppressAutoHyphens/>
        <w:spacing w:after="0"/>
        <w:ind w:left="284"/>
        <w:contextualSpacing w:val="0"/>
        <w:jc w:val="both"/>
        <w:rPr>
          <w:rFonts w:ascii="Verdana" w:hAnsi="Verdana"/>
          <w:sz w:val="20"/>
          <w:szCs w:val="20"/>
          <w:lang w:eastAsia="ar-SA"/>
        </w:rPr>
      </w:pPr>
      <w:r>
        <w:rPr>
          <w:rFonts w:ascii="Verdana" w:hAnsi="Verdana"/>
          <w:sz w:val="20"/>
          <w:szCs w:val="20"/>
          <w:lang w:eastAsia="ar-SA"/>
        </w:rPr>
        <w:t>Za wady istotne, o których mowa w ust. 8 strony rozumieją wady, które uniemożliwiają lub utrudniają korzystanie z rzeczy w sposób zgodny z jej przeznaczeniem, w szczególności:</w:t>
      </w:r>
    </w:p>
    <w:p w:rsidR="00B97A7D" w:rsidRDefault="00B97A7D" w:rsidP="00A24A13">
      <w:pPr>
        <w:pStyle w:val="Akapitzlist"/>
        <w:numPr>
          <w:ilvl w:val="1"/>
          <w:numId w:val="25"/>
        </w:numPr>
        <w:suppressAutoHyphens/>
        <w:spacing w:after="0"/>
        <w:ind w:left="709" w:hanging="425"/>
        <w:contextualSpacing w:val="0"/>
        <w:jc w:val="both"/>
        <w:rPr>
          <w:rFonts w:ascii="Verdana" w:hAnsi="Verdana"/>
          <w:sz w:val="20"/>
          <w:szCs w:val="20"/>
          <w:lang w:eastAsia="ar-SA"/>
        </w:rPr>
      </w:pPr>
      <w:r>
        <w:rPr>
          <w:rFonts w:ascii="Verdana" w:hAnsi="Verdana"/>
          <w:sz w:val="20"/>
          <w:szCs w:val="20"/>
          <w:lang w:eastAsia="ar-SA"/>
        </w:rPr>
        <w:t>wymiary dostarczonego wyposa</w:t>
      </w:r>
      <w:r w:rsidR="00B21D63">
        <w:rPr>
          <w:rFonts w:ascii="Verdana" w:hAnsi="Verdana"/>
          <w:sz w:val="20"/>
          <w:szCs w:val="20"/>
          <w:lang w:eastAsia="ar-SA"/>
        </w:rPr>
        <w:t>żenia</w:t>
      </w:r>
      <w:r>
        <w:rPr>
          <w:rFonts w:ascii="Verdana" w:hAnsi="Verdana"/>
          <w:sz w:val="20"/>
          <w:szCs w:val="20"/>
          <w:lang w:eastAsia="ar-SA"/>
        </w:rPr>
        <w:t xml:space="preserve"> są niedostosowane indywidualnie do zamontowanej stolarki okiennej,</w:t>
      </w:r>
    </w:p>
    <w:p w:rsidR="002B6222" w:rsidRPr="007A01FA" w:rsidRDefault="00651B92" w:rsidP="00A24A13">
      <w:pPr>
        <w:pStyle w:val="Akapitzlist"/>
        <w:numPr>
          <w:ilvl w:val="1"/>
          <w:numId w:val="25"/>
        </w:numPr>
        <w:suppressAutoHyphens/>
        <w:spacing w:after="0"/>
        <w:ind w:left="709" w:hanging="425"/>
        <w:contextualSpacing w:val="0"/>
        <w:jc w:val="both"/>
        <w:rPr>
          <w:rFonts w:ascii="Verdana" w:hAnsi="Verdana"/>
          <w:sz w:val="20"/>
          <w:szCs w:val="20"/>
          <w:lang w:eastAsia="ar-SA"/>
        </w:rPr>
      </w:pPr>
      <w:r>
        <w:rPr>
          <w:rFonts w:ascii="Verdana" w:hAnsi="Verdana"/>
          <w:sz w:val="20"/>
          <w:szCs w:val="20"/>
          <w:lang w:eastAsia="ar-SA"/>
        </w:rPr>
        <w:t>wadliwie działanie mechanizmu podnoszenia i opuszczania wyposażenia.</w:t>
      </w:r>
    </w:p>
    <w:p w:rsidR="002B6222" w:rsidRPr="007A01FA" w:rsidRDefault="002B6222"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Zamawiający zastrzega sobie możliwość ograniczenia zakresu umowy do 15% wartości zamówienia netto.</w:t>
      </w:r>
    </w:p>
    <w:p w:rsidR="002B6222" w:rsidRPr="007A01FA" w:rsidRDefault="002B6222" w:rsidP="007A01FA">
      <w:pPr>
        <w:pStyle w:val="Akapitzlist"/>
        <w:numPr>
          <w:ilvl w:val="0"/>
          <w:numId w:val="25"/>
        </w:numPr>
        <w:suppressAutoHyphens/>
        <w:spacing w:after="0"/>
        <w:ind w:left="284"/>
        <w:contextualSpacing w:val="0"/>
        <w:jc w:val="both"/>
        <w:rPr>
          <w:rFonts w:ascii="Verdana" w:hAnsi="Verdana"/>
          <w:sz w:val="20"/>
          <w:szCs w:val="20"/>
          <w:lang w:eastAsia="ar-SA"/>
        </w:rPr>
      </w:pPr>
      <w:r w:rsidRPr="007A01FA">
        <w:rPr>
          <w:rFonts w:ascii="Verdana" w:hAnsi="Verdana"/>
          <w:sz w:val="20"/>
          <w:szCs w:val="20"/>
          <w:lang w:eastAsia="ar-SA"/>
        </w:rPr>
        <w:t>Wynagrodzenie, o którym mowa w ust. 1 będzie obowiązywać na czas realizacji umowy i nie podlega waloryzacji.</w:t>
      </w:r>
    </w:p>
    <w:p w:rsidR="002B6222" w:rsidRDefault="002B6222" w:rsidP="002B6222">
      <w:pPr>
        <w:spacing w:after="0"/>
        <w:jc w:val="both"/>
        <w:rPr>
          <w:rFonts w:ascii="Verdana" w:eastAsia="Times New Roman" w:hAnsi="Verdana" w:cs="Times New Roman"/>
          <w:sz w:val="20"/>
          <w:szCs w:val="20"/>
          <w:lang w:eastAsia="pl-PL"/>
        </w:rPr>
      </w:pPr>
    </w:p>
    <w:p w:rsidR="002B6222" w:rsidRDefault="002B6222" w:rsidP="002B6222">
      <w:pPr>
        <w:spacing w:after="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 4</w:t>
      </w:r>
    </w:p>
    <w:p w:rsidR="002B6222" w:rsidRDefault="002B6222" w:rsidP="002B6222">
      <w:pPr>
        <w:spacing w:after="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RĘKOJMIA I GWARANCJA</w:t>
      </w:r>
    </w:p>
    <w:p w:rsidR="002B6222" w:rsidRDefault="002B6222" w:rsidP="002B6222">
      <w:pPr>
        <w:spacing w:after="0"/>
        <w:jc w:val="center"/>
        <w:rPr>
          <w:rFonts w:ascii="Verdana" w:eastAsia="Times New Roman" w:hAnsi="Verdana" w:cs="Times New Roman"/>
          <w:b/>
          <w:sz w:val="20"/>
          <w:szCs w:val="20"/>
          <w:lang w:eastAsia="pl-PL"/>
        </w:rPr>
      </w:pPr>
    </w:p>
    <w:p w:rsidR="002B6222" w:rsidRPr="00995129" w:rsidRDefault="000A5116" w:rsidP="00995129">
      <w:pPr>
        <w:pStyle w:val="Akapitzlist"/>
        <w:numPr>
          <w:ilvl w:val="0"/>
          <w:numId w:val="26"/>
        </w:numPr>
        <w:suppressAutoHyphens/>
        <w:spacing w:after="0"/>
        <w:ind w:left="284"/>
        <w:contextualSpacing w:val="0"/>
        <w:jc w:val="both"/>
        <w:rPr>
          <w:rFonts w:ascii="Verdana" w:hAnsi="Verdana"/>
          <w:sz w:val="20"/>
          <w:szCs w:val="20"/>
          <w:lang w:eastAsia="ar-SA"/>
        </w:rPr>
      </w:pPr>
      <w:r w:rsidRPr="00995129">
        <w:rPr>
          <w:rFonts w:ascii="Verdana" w:hAnsi="Verdana"/>
          <w:sz w:val="20"/>
          <w:szCs w:val="20"/>
          <w:lang w:eastAsia="ar-SA"/>
        </w:rPr>
        <w:t xml:space="preserve">Na dostarczone  </w:t>
      </w:r>
      <w:r w:rsidR="00651B92">
        <w:rPr>
          <w:rFonts w:ascii="Verdana" w:hAnsi="Verdana"/>
          <w:sz w:val="20"/>
          <w:szCs w:val="20"/>
          <w:lang w:eastAsia="ar-SA"/>
        </w:rPr>
        <w:t xml:space="preserve">wyposażenie Wykonawca udziela Zamawiającemu rękojmi na okres 24 miesięcy realizowanej </w:t>
      </w:r>
      <w:r w:rsidR="002B6222" w:rsidRPr="00995129">
        <w:rPr>
          <w:rFonts w:ascii="Verdana" w:hAnsi="Verdana"/>
          <w:sz w:val="20"/>
          <w:szCs w:val="20"/>
          <w:lang w:eastAsia="ar-SA"/>
        </w:rPr>
        <w:t xml:space="preserve"> zgodnie </w:t>
      </w:r>
      <w:r w:rsidR="00651B92">
        <w:rPr>
          <w:rFonts w:ascii="Verdana" w:hAnsi="Verdana"/>
          <w:sz w:val="20"/>
          <w:szCs w:val="20"/>
          <w:lang w:eastAsia="ar-SA"/>
        </w:rPr>
        <w:t xml:space="preserve">z </w:t>
      </w:r>
      <w:r w:rsidR="002B6222" w:rsidRPr="00995129">
        <w:rPr>
          <w:rFonts w:ascii="Verdana" w:hAnsi="Verdana"/>
          <w:sz w:val="20"/>
          <w:szCs w:val="20"/>
          <w:lang w:eastAsia="ar-SA"/>
        </w:rPr>
        <w:t>przepisami kodeksu cywilnego, z zastrzeżeniem że:</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w okresie rękojmi zapewni bezpłatne (wyłączając uszkodzenia będące wynikiem niewłaściwej obsługi przez użytkownika) naprawy wyposażenia w miejscu ich użytkowania,</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 xml:space="preserve">czas naprawy bądź usunięcia wady wyposażenia biegnie od momentu dokonania przez Zamawiającego prawidłowego zgłoszenia i nie przekroczy maksymalnie 3 dni, nie później niż do godz. 15.15 danego </w:t>
      </w:r>
      <w:r w:rsidR="000A5116">
        <w:rPr>
          <w:rFonts w:ascii="Verdana" w:eastAsia="Calibri" w:hAnsi="Verdana" w:cs="Times New Roman"/>
          <w:sz w:val="20"/>
          <w:szCs w:val="20"/>
        </w:rPr>
        <w:t>dnia roboczego od zgłoszenia, z </w:t>
      </w:r>
      <w:r>
        <w:rPr>
          <w:rFonts w:ascii="Verdana" w:eastAsia="Calibri" w:hAnsi="Verdana" w:cs="Times New Roman"/>
          <w:sz w:val="20"/>
          <w:szCs w:val="20"/>
        </w:rPr>
        <w:t>zastrzeżeniem, że naprawy będą się odbywać w dniach roboczych. Za dzień roboczy uważa się dzień od poniedziałku do piątku w godzinach 8.15-15.15, z wyłączeniem dni ustawowo wolnych od pracy oraz świąt,</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w okresie rękojmi zgłoszenia uszkodzenia wyposażenia przyjmowane będą przez Wykonawcę w dni robocze w godzinach 8.15-15.15. Zgłoszenia będą przekazywane telefonicznie, telefaksem lub pocztą elektroniczną,</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w przypadku wpłynięcia zgłoszenia poza dniem roboczym czas naprawy bądź usunięcia wady biegnie od początku pierwszego dnia roboczego następującego po dniu zgłoszenia,</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naprawy bądź usuwanie wad wyposażenia będzie dokonywane w miejscu jego użytkowania. W przypadku niemożności dokonania naprawy w danej lokalizacji Wykonawca zobowiązany jest na swój koszt</w:t>
      </w:r>
      <w:r w:rsidR="000A5116">
        <w:rPr>
          <w:rFonts w:ascii="Verdana" w:eastAsia="Calibri" w:hAnsi="Verdana" w:cs="Times New Roman"/>
          <w:sz w:val="20"/>
          <w:szCs w:val="20"/>
        </w:rPr>
        <w:t xml:space="preserve"> odebrać uszkodzone wyposażenie</w:t>
      </w:r>
      <w:r>
        <w:rPr>
          <w:rFonts w:ascii="Verdana" w:eastAsia="Calibri" w:hAnsi="Verdana" w:cs="Times New Roman"/>
          <w:sz w:val="20"/>
          <w:szCs w:val="20"/>
        </w:rPr>
        <w:t>, a po jego naprawie ponownie dostarczyć do Zamawiającego</w:t>
      </w:r>
      <w:r w:rsidR="000A5116">
        <w:rPr>
          <w:rFonts w:ascii="Verdana" w:eastAsia="Calibri" w:hAnsi="Verdana" w:cs="Times New Roman"/>
          <w:sz w:val="20"/>
          <w:szCs w:val="20"/>
        </w:rPr>
        <w:t>,</w:t>
      </w:r>
    </w:p>
    <w:p w:rsidR="002B6222" w:rsidRDefault="002B6222" w:rsidP="00995129">
      <w:pPr>
        <w:pStyle w:val="Akapitzlist"/>
        <w:numPr>
          <w:ilvl w:val="0"/>
          <w:numId w:val="27"/>
        </w:numPr>
        <w:spacing w:after="0"/>
        <w:ind w:left="567" w:hanging="283"/>
        <w:jc w:val="both"/>
        <w:rPr>
          <w:rFonts w:ascii="Verdana" w:eastAsia="Calibri" w:hAnsi="Verdana" w:cs="Times New Roman"/>
          <w:sz w:val="20"/>
          <w:szCs w:val="20"/>
        </w:rPr>
      </w:pPr>
      <w:r>
        <w:rPr>
          <w:rFonts w:ascii="Verdana" w:eastAsia="Calibri" w:hAnsi="Verdana" w:cs="Times New Roman"/>
          <w:sz w:val="20"/>
          <w:szCs w:val="20"/>
        </w:rPr>
        <w:t>w przypadku:</w:t>
      </w:r>
    </w:p>
    <w:p w:rsidR="002B6222" w:rsidRDefault="002B6222" w:rsidP="00995129">
      <w:pPr>
        <w:pStyle w:val="Akapitzlist"/>
        <w:numPr>
          <w:ilvl w:val="1"/>
          <w:numId w:val="27"/>
        </w:numPr>
        <w:spacing w:after="0"/>
        <w:ind w:left="851" w:hanging="283"/>
        <w:jc w:val="both"/>
        <w:rPr>
          <w:rFonts w:ascii="Verdana" w:eastAsia="Calibri" w:hAnsi="Verdana" w:cs="Times New Roman"/>
          <w:sz w:val="20"/>
          <w:szCs w:val="20"/>
        </w:rPr>
      </w:pPr>
      <w:r>
        <w:rPr>
          <w:rFonts w:ascii="Verdana" w:eastAsia="Calibri" w:hAnsi="Verdana" w:cs="Times New Roman"/>
          <w:sz w:val="20"/>
          <w:szCs w:val="20"/>
        </w:rPr>
        <w:t>niewykonania naprawy w terminie 14 dni od dnia zgłoszenia lub</w:t>
      </w:r>
    </w:p>
    <w:p w:rsidR="002B6222" w:rsidRDefault="002B6222" w:rsidP="00995129">
      <w:pPr>
        <w:pStyle w:val="Akapitzlist"/>
        <w:numPr>
          <w:ilvl w:val="1"/>
          <w:numId w:val="27"/>
        </w:numPr>
        <w:spacing w:after="0"/>
        <w:ind w:left="851" w:hanging="283"/>
        <w:jc w:val="both"/>
        <w:rPr>
          <w:rFonts w:ascii="Verdana" w:eastAsia="Calibri" w:hAnsi="Verdana" w:cs="Times New Roman"/>
          <w:sz w:val="20"/>
          <w:szCs w:val="20"/>
        </w:rPr>
      </w:pPr>
      <w:r>
        <w:rPr>
          <w:rFonts w:ascii="Verdana" w:eastAsia="Calibri" w:hAnsi="Verdana" w:cs="Times New Roman"/>
          <w:sz w:val="20"/>
          <w:szCs w:val="20"/>
        </w:rPr>
        <w:t xml:space="preserve">wystąpienia kolejnej awarii, wady lub usterki poszczególnego wyposażenia składającego się na przedmiot umowy, po wykonaniu 2 napraw w okresie rękojmi, </w:t>
      </w:r>
    </w:p>
    <w:p w:rsidR="002B6222" w:rsidRPr="00995129" w:rsidRDefault="002B6222" w:rsidP="00995129">
      <w:pPr>
        <w:spacing w:after="0"/>
        <w:ind w:left="567"/>
        <w:jc w:val="both"/>
        <w:rPr>
          <w:rFonts w:ascii="Verdana" w:eastAsia="Calibri" w:hAnsi="Verdana" w:cs="Times New Roman"/>
          <w:sz w:val="20"/>
          <w:szCs w:val="20"/>
        </w:rPr>
      </w:pPr>
      <w:r w:rsidRPr="00995129">
        <w:rPr>
          <w:rFonts w:ascii="Verdana" w:eastAsia="Calibri" w:hAnsi="Verdana" w:cs="Times New Roman"/>
          <w:sz w:val="20"/>
          <w:szCs w:val="20"/>
        </w:rPr>
        <w:t>- Wykonawca na żądanie Zamawiającego zobowiązuje się do wymiany wyposażenia, w którym ujawniły  się wady, na nowe wolne od wad, w terminie 7 dni od dnia zgłoszenia przez Zamawiającego takiego żądania,</w:t>
      </w:r>
    </w:p>
    <w:p w:rsidR="002B6222" w:rsidRPr="000A5116" w:rsidRDefault="002B6222" w:rsidP="00995129">
      <w:pPr>
        <w:pStyle w:val="Akapitzlist"/>
        <w:numPr>
          <w:ilvl w:val="0"/>
          <w:numId w:val="27"/>
        </w:numPr>
        <w:spacing w:after="0"/>
        <w:ind w:left="567" w:hanging="283"/>
        <w:jc w:val="both"/>
        <w:rPr>
          <w:rFonts w:ascii="Verdana" w:eastAsia="Calibri" w:hAnsi="Verdana" w:cs="Times New Roman"/>
          <w:sz w:val="20"/>
          <w:szCs w:val="20"/>
        </w:rPr>
      </w:pPr>
      <w:r w:rsidRPr="000A5116">
        <w:rPr>
          <w:rFonts w:ascii="Verdana" w:eastAsia="Calibri" w:hAnsi="Verdana" w:cs="Times New Roman"/>
          <w:sz w:val="20"/>
          <w:szCs w:val="20"/>
        </w:rPr>
        <w:lastRenderedPageBreak/>
        <w:t>w przypadku stwierdzenia w okresie rękojmi  wady istotnej  wyposażenia, Wykonawca wymieni wadliwe wyposażenia na wolny od wad, o takich samych funkcjach użytkowych; okres rękojmi dla wymienionego elementu wyposażenia rozpoczyna się od początku,</w:t>
      </w:r>
    </w:p>
    <w:p w:rsidR="002B6222" w:rsidRPr="000A5116" w:rsidRDefault="002B6222" w:rsidP="00995129">
      <w:pPr>
        <w:pStyle w:val="Akapitzlist"/>
        <w:numPr>
          <w:ilvl w:val="0"/>
          <w:numId w:val="27"/>
        </w:numPr>
        <w:spacing w:after="0"/>
        <w:ind w:left="567" w:hanging="283"/>
        <w:jc w:val="both"/>
        <w:rPr>
          <w:rFonts w:ascii="Verdana" w:eastAsia="Calibri" w:hAnsi="Verdana" w:cs="Times New Roman"/>
          <w:sz w:val="20"/>
          <w:szCs w:val="20"/>
        </w:rPr>
      </w:pPr>
      <w:r w:rsidRPr="000A5116">
        <w:rPr>
          <w:rFonts w:ascii="Verdana" w:eastAsia="Calibri" w:hAnsi="Verdana" w:cs="Times New Roman"/>
          <w:sz w:val="20"/>
          <w:szCs w:val="20"/>
        </w:rPr>
        <w:t>w okresie rękojmi wszystkie koszty związane z naprawą lub wymianą pokrywa Wykonawca,</w:t>
      </w:r>
    </w:p>
    <w:p w:rsidR="002B6222" w:rsidRPr="000A5116" w:rsidRDefault="002B6222" w:rsidP="00995129">
      <w:pPr>
        <w:pStyle w:val="Akapitzlist"/>
        <w:numPr>
          <w:ilvl w:val="0"/>
          <w:numId w:val="27"/>
        </w:numPr>
        <w:spacing w:after="0"/>
        <w:ind w:left="567" w:hanging="283"/>
        <w:jc w:val="both"/>
        <w:rPr>
          <w:rFonts w:ascii="Verdana" w:eastAsia="Calibri" w:hAnsi="Verdana" w:cs="Times New Roman"/>
          <w:sz w:val="20"/>
          <w:szCs w:val="20"/>
        </w:rPr>
      </w:pPr>
      <w:r w:rsidRPr="000A5116">
        <w:rPr>
          <w:rFonts w:ascii="Verdana" w:eastAsia="Calibri" w:hAnsi="Verdana" w:cs="Times New Roman"/>
          <w:sz w:val="20"/>
          <w:szCs w:val="20"/>
        </w:rPr>
        <w:t>w razie odrzucenia reklamacji przez Wykonawcę, Zamawiający może wystąpić z wnioskiem o przeprowadzenie niezależnej ekspertyzy,</w:t>
      </w:r>
    </w:p>
    <w:p w:rsidR="002B6222" w:rsidRPr="000A5116" w:rsidRDefault="002B6222" w:rsidP="00995129">
      <w:pPr>
        <w:pStyle w:val="Akapitzlist"/>
        <w:numPr>
          <w:ilvl w:val="0"/>
          <w:numId w:val="27"/>
        </w:numPr>
        <w:spacing w:after="0"/>
        <w:ind w:left="567" w:hanging="283"/>
        <w:jc w:val="both"/>
        <w:rPr>
          <w:rFonts w:ascii="Verdana" w:eastAsia="Calibri" w:hAnsi="Verdana" w:cs="Times New Roman"/>
          <w:sz w:val="20"/>
          <w:szCs w:val="20"/>
        </w:rPr>
      </w:pPr>
      <w:r w:rsidRPr="000A5116">
        <w:rPr>
          <w:rFonts w:ascii="Verdana" w:eastAsia="Calibri" w:hAnsi="Verdana" w:cs="Times New Roman"/>
          <w:sz w:val="20"/>
          <w:szCs w:val="20"/>
        </w:rPr>
        <w:t>jeżeli reklamacja Zamawiającego, o której mowa w pkt 9 okaże się uzasadniona, koszty związane z przeprowadzeniem ekspertyzy ponosi Wykonawca,</w:t>
      </w:r>
    </w:p>
    <w:p w:rsidR="002B6222" w:rsidRPr="000A5116" w:rsidRDefault="002B6222" w:rsidP="00995129">
      <w:pPr>
        <w:pStyle w:val="Akapitzlist"/>
        <w:numPr>
          <w:ilvl w:val="0"/>
          <w:numId w:val="27"/>
        </w:numPr>
        <w:spacing w:after="0"/>
        <w:ind w:left="567" w:hanging="283"/>
        <w:jc w:val="both"/>
        <w:rPr>
          <w:rFonts w:ascii="Verdana" w:eastAsia="Calibri" w:hAnsi="Verdana" w:cs="Times New Roman"/>
          <w:sz w:val="20"/>
          <w:szCs w:val="20"/>
        </w:rPr>
      </w:pPr>
      <w:r w:rsidRPr="000A5116">
        <w:rPr>
          <w:rFonts w:ascii="Verdana" w:eastAsia="Calibri" w:hAnsi="Verdana" w:cs="Times New Roman"/>
          <w:sz w:val="20"/>
          <w:szCs w:val="20"/>
        </w:rPr>
        <w:t xml:space="preserve">w przypadku nie usunięcia wad przez Wykonawcę w terminie, o którym mowa w pkt 6 lit. a, Zamawiający zastrzega prawo powierzenia usunięcia wad podmiotowi trzeciemu, wymiany wadliwego wyposażenia na  koszt i ryzyko Wykonawcy, bądź odstąpienia od umowy w terminie 30 dni od powzięcia informacji o tej okoliczności. </w:t>
      </w:r>
    </w:p>
    <w:p w:rsidR="002B6222" w:rsidRPr="00995129" w:rsidRDefault="002B6222" w:rsidP="00995129">
      <w:pPr>
        <w:pStyle w:val="Akapitzlist"/>
        <w:numPr>
          <w:ilvl w:val="0"/>
          <w:numId w:val="26"/>
        </w:numPr>
        <w:suppressAutoHyphens/>
        <w:spacing w:after="0"/>
        <w:ind w:left="284"/>
        <w:contextualSpacing w:val="0"/>
        <w:jc w:val="both"/>
        <w:rPr>
          <w:rFonts w:ascii="Verdana" w:hAnsi="Verdana"/>
          <w:sz w:val="20"/>
          <w:szCs w:val="20"/>
          <w:lang w:eastAsia="ar-SA"/>
        </w:rPr>
      </w:pPr>
      <w:r w:rsidRPr="00995129">
        <w:rPr>
          <w:rFonts w:ascii="Verdana" w:hAnsi="Verdana"/>
          <w:sz w:val="20"/>
          <w:szCs w:val="20"/>
          <w:lang w:eastAsia="ar-SA"/>
        </w:rPr>
        <w:t>Niezależnie od  zobowiązań wynikających z tytułu udzielonej rękojmi, Wykonawca zobowiązany jest do dostarczenia kart gwarancyjnych producent</w:t>
      </w:r>
      <w:r w:rsidR="000A5116" w:rsidRPr="00995129">
        <w:rPr>
          <w:rFonts w:ascii="Verdana" w:hAnsi="Verdana"/>
          <w:sz w:val="20"/>
          <w:szCs w:val="20"/>
          <w:lang w:eastAsia="ar-SA"/>
        </w:rPr>
        <w:t>ów wyposażenia, o </w:t>
      </w:r>
      <w:r w:rsidRPr="00995129">
        <w:rPr>
          <w:rFonts w:ascii="Verdana" w:hAnsi="Verdana"/>
          <w:sz w:val="20"/>
          <w:szCs w:val="20"/>
          <w:lang w:eastAsia="ar-SA"/>
        </w:rPr>
        <w:t xml:space="preserve">ile nie wyprodukował go sam, na okres gwarancji </w:t>
      </w:r>
      <w:r w:rsidRPr="00995129">
        <w:rPr>
          <w:rFonts w:ascii="Verdana" w:hAnsi="Verdana"/>
          <w:b/>
          <w:sz w:val="20"/>
          <w:szCs w:val="20"/>
          <w:lang w:eastAsia="ar-SA"/>
        </w:rPr>
        <w:t>24 miesięcy</w:t>
      </w:r>
      <w:r w:rsidRPr="00995129">
        <w:rPr>
          <w:rFonts w:ascii="Verdana" w:hAnsi="Verdana"/>
          <w:sz w:val="20"/>
          <w:szCs w:val="20"/>
          <w:lang w:eastAsia="ar-SA"/>
        </w:rPr>
        <w:t>,  wystawionych na okaziciela lub zagwarantowania korzystania z praw z gwarancji przez Zamawiającego, na zasadach określonych w ust.3.</w:t>
      </w:r>
    </w:p>
    <w:p w:rsidR="002B6222" w:rsidRPr="00995129" w:rsidRDefault="002B6222" w:rsidP="00995129">
      <w:pPr>
        <w:pStyle w:val="Akapitzlist"/>
        <w:numPr>
          <w:ilvl w:val="0"/>
          <w:numId w:val="26"/>
        </w:numPr>
        <w:suppressAutoHyphens/>
        <w:spacing w:after="0"/>
        <w:ind w:left="284"/>
        <w:contextualSpacing w:val="0"/>
        <w:jc w:val="both"/>
        <w:rPr>
          <w:rFonts w:ascii="Verdana" w:hAnsi="Verdana"/>
          <w:sz w:val="20"/>
          <w:szCs w:val="20"/>
          <w:lang w:eastAsia="ar-SA"/>
        </w:rPr>
      </w:pPr>
      <w:r w:rsidRPr="00995129">
        <w:rPr>
          <w:rFonts w:ascii="Verdana" w:hAnsi="Verdana"/>
          <w:sz w:val="20"/>
          <w:szCs w:val="20"/>
          <w:lang w:eastAsia="ar-SA"/>
        </w:rPr>
        <w:t xml:space="preserve">W ramach gwarancji, o której mowa w ust. 2, w przypadku stwierdzenia wad dostarczonego wyposażenia,  Zamawiającemu przysługuje uprawnienie  do żądania bezpłatnej naprawy lub wymiany wyposażenia na inny wolny od wad, w terminie 21 dni od dnia zgłoszenia ujawnionej wady. </w:t>
      </w:r>
    </w:p>
    <w:p w:rsidR="002B6222" w:rsidRPr="00995129" w:rsidRDefault="002B6222" w:rsidP="00995129">
      <w:pPr>
        <w:pStyle w:val="Akapitzlist"/>
        <w:numPr>
          <w:ilvl w:val="0"/>
          <w:numId w:val="26"/>
        </w:numPr>
        <w:suppressAutoHyphens/>
        <w:spacing w:after="0"/>
        <w:ind w:left="284"/>
        <w:contextualSpacing w:val="0"/>
        <w:jc w:val="both"/>
        <w:rPr>
          <w:rFonts w:ascii="Verdana" w:hAnsi="Verdana"/>
          <w:sz w:val="20"/>
          <w:szCs w:val="20"/>
          <w:lang w:eastAsia="ar-SA"/>
        </w:rPr>
      </w:pPr>
      <w:r w:rsidRPr="00995129">
        <w:rPr>
          <w:rFonts w:ascii="Verdana" w:hAnsi="Verdana"/>
          <w:sz w:val="20"/>
          <w:szCs w:val="20"/>
          <w:lang w:eastAsia="ar-SA"/>
        </w:rPr>
        <w:t>Zamawiający może dochodzić uprawnień z tytułu rękojmi za wady niezależnie od  uprawnień z tytułu gwarancji, o ile wada została ujawniona w terminie związania rękojmią, a Zamawiający zawiadomił o niej w terminie miesiąca od jej stwierdzenia.</w:t>
      </w:r>
    </w:p>
    <w:p w:rsidR="00995129" w:rsidRDefault="00995129" w:rsidP="002B6222">
      <w:pPr>
        <w:spacing w:after="0"/>
        <w:jc w:val="center"/>
        <w:rPr>
          <w:rFonts w:ascii="Verdana" w:eastAsia="Times New Roman" w:hAnsi="Verdana" w:cs="Times New Roman"/>
          <w:b/>
          <w:sz w:val="20"/>
          <w:szCs w:val="20"/>
          <w:lang w:eastAsia="pl-PL"/>
        </w:rPr>
      </w:pP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6</w:t>
      </w: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KARY UMOWNE</w:t>
      </w:r>
    </w:p>
    <w:p w:rsidR="002B6222" w:rsidRPr="00202A06" w:rsidRDefault="002B6222" w:rsidP="002B6222">
      <w:pPr>
        <w:pStyle w:val="Akapitzlist"/>
        <w:numPr>
          <w:ilvl w:val="0"/>
          <w:numId w:val="9"/>
        </w:numPr>
        <w:spacing w:after="0"/>
        <w:ind w:left="426" w:hanging="426"/>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Strony postanawiają, że kary umowne będą naliczane w następujących wypadkach:</w:t>
      </w:r>
    </w:p>
    <w:p w:rsidR="002B6222" w:rsidRPr="00202A06" w:rsidRDefault="000A5116" w:rsidP="00995129">
      <w:pPr>
        <w:pStyle w:val="Akapitzlist"/>
        <w:spacing w:after="0"/>
        <w:ind w:left="851"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za zwłokę w realizacji </w:t>
      </w:r>
      <w:r w:rsidR="002B6222" w:rsidRPr="00202A06">
        <w:rPr>
          <w:rFonts w:ascii="Verdana" w:eastAsia="Times New Roman" w:hAnsi="Verdana" w:cs="Times New Roman"/>
          <w:sz w:val="20"/>
          <w:szCs w:val="20"/>
          <w:lang w:eastAsia="pl-PL"/>
        </w:rPr>
        <w:t>zamówienia objętego umową, Wykonawca zapłaci Zamawiającemu karę w wysokości 0,5% wynagrodzenia</w:t>
      </w:r>
      <w:r w:rsidR="00B21D63">
        <w:rPr>
          <w:rFonts w:ascii="Verdana" w:eastAsia="Times New Roman" w:hAnsi="Verdana" w:cs="Times New Roman"/>
          <w:sz w:val="20"/>
          <w:szCs w:val="20"/>
          <w:lang w:eastAsia="pl-PL"/>
        </w:rPr>
        <w:t xml:space="preserve"> netto</w:t>
      </w:r>
      <w:r w:rsidR="002B6222" w:rsidRPr="00202A06">
        <w:rPr>
          <w:rFonts w:ascii="Verdana" w:eastAsia="Times New Roman" w:hAnsi="Verdana" w:cs="Times New Roman"/>
          <w:sz w:val="20"/>
          <w:szCs w:val="20"/>
          <w:lang w:eastAsia="pl-PL"/>
        </w:rPr>
        <w:t xml:space="preserve"> za każdy dzień zwłoki w realizacji zamówienia,</w:t>
      </w:r>
    </w:p>
    <w:p w:rsidR="002B6222" w:rsidRPr="00202A06" w:rsidRDefault="002B6222" w:rsidP="00995129">
      <w:pPr>
        <w:pStyle w:val="Akapitzlist"/>
        <w:spacing w:after="0"/>
        <w:ind w:left="851" w:hanging="426"/>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2) za odstąpienie przez Zamawiającego od umowy z winy Wykonawcy, Wykonawca zobowiązany jest do zapłacenia Zamawiającemu w wysokości 10% wynagrodzenia </w:t>
      </w:r>
      <w:r w:rsidR="00B21D63">
        <w:rPr>
          <w:rFonts w:ascii="Verdana" w:eastAsia="Times New Roman" w:hAnsi="Verdana" w:cs="Times New Roman"/>
          <w:sz w:val="20"/>
          <w:szCs w:val="20"/>
          <w:lang w:eastAsia="pl-PL"/>
        </w:rPr>
        <w:t>ne</w:t>
      </w:r>
      <w:r w:rsidRPr="00202A06">
        <w:rPr>
          <w:rFonts w:ascii="Verdana" w:eastAsia="Times New Roman" w:hAnsi="Verdana" w:cs="Times New Roman"/>
          <w:sz w:val="20"/>
          <w:szCs w:val="20"/>
          <w:lang w:eastAsia="pl-PL"/>
        </w:rPr>
        <w:t>tto określonego w § 3 ust. 1 umowy,</w:t>
      </w:r>
    </w:p>
    <w:p w:rsidR="002B6222" w:rsidRPr="00202A06" w:rsidRDefault="002B6222" w:rsidP="00995129">
      <w:pPr>
        <w:pStyle w:val="Akapitzlist"/>
        <w:numPr>
          <w:ilvl w:val="0"/>
          <w:numId w:val="10"/>
        </w:numPr>
        <w:spacing w:after="0"/>
        <w:ind w:left="851"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za zwłokę w usunięciu stwierdzonych wad przy odbiorze i w okresie rękojmi w wysokości 5 % wartości wadliwego wyposażenia  (wg wartości</w:t>
      </w:r>
      <w:r w:rsidR="00B21D63">
        <w:rPr>
          <w:rFonts w:ascii="Verdana" w:eastAsia="Times New Roman" w:hAnsi="Verdana" w:cs="Times New Roman"/>
          <w:sz w:val="20"/>
          <w:szCs w:val="20"/>
          <w:lang w:eastAsia="pl-PL"/>
        </w:rPr>
        <w:t xml:space="preserve"> netto </w:t>
      </w:r>
      <w:r w:rsidRPr="00202A06">
        <w:rPr>
          <w:rFonts w:ascii="Verdana" w:eastAsia="Times New Roman" w:hAnsi="Verdana" w:cs="Times New Roman"/>
          <w:sz w:val="20"/>
          <w:szCs w:val="20"/>
          <w:lang w:eastAsia="pl-PL"/>
        </w:rPr>
        <w:t xml:space="preserve"> z oferty) za każdy dzień zwłoki,</w:t>
      </w:r>
    </w:p>
    <w:p w:rsidR="002B6222" w:rsidRPr="00202A06" w:rsidRDefault="002B6222" w:rsidP="00995129">
      <w:pPr>
        <w:pStyle w:val="Akapitzlist"/>
        <w:numPr>
          <w:ilvl w:val="0"/>
          <w:numId w:val="10"/>
        </w:numPr>
        <w:spacing w:after="0"/>
        <w:ind w:left="851"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za odstąpienia przez Wykonawcę od umowy z winy Zamawiającego, Zamawiający zobowiązany jest do zapłacenia Wykonawcy kary umownej w wysokości 10 % wynagrodzenia </w:t>
      </w:r>
      <w:r w:rsidR="00B21D63">
        <w:rPr>
          <w:rFonts w:ascii="Verdana" w:eastAsia="Times New Roman" w:hAnsi="Verdana" w:cs="Times New Roman"/>
          <w:sz w:val="20"/>
          <w:szCs w:val="20"/>
          <w:lang w:eastAsia="pl-PL"/>
        </w:rPr>
        <w:t>netto</w:t>
      </w:r>
      <w:r w:rsidRPr="00202A06">
        <w:rPr>
          <w:rFonts w:ascii="Verdana" w:eastAsia="Times New Roman" w:hAnsi="Verdana" w:cs="Times New Roman"/>
          <w:sz w:val="20"/>
          <w:szCs w:val="20"/>
          <w:lang w:eastAsia="pl-PL"/>
        </w:rPr>
        <w:t>, określonego w  § 3 ust. 1 umowy,</w:t>
      </w:r>
    </w:p>
    <w:p w:rsidR="002B6222" w:rsidRPr="00202A06" w:rsidRDefault="002B6222" w:rsidP="002B6222">
      <w:pPr>
        <w:pStyle w:val="Akapitzlist"/>
        <w:numPr>
          <w:ilvl w:val="0"/>
          <w:numId w:val="9"/>
        </w:numPr>
        <w:spacing w:after="0"/>
        <w:ind w:left="426" w:hanging="426"/>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Zastrzeżone kary umowne, o których mowa w ust. 1 nie pozbawiają Zamawiającego  do dochodzenia od Wykonawcy odszkodowania na zasadach ogólnych (do wysokości rzeczywistej szkody).</w:t>
      </w:r>
    </w:p>
    <w:p w:rsidR="002B6222" w:rsidRPr="00202A06" w:rsidRDefault="002B6222" w:rsidP="002B6222">
      <w:pPr>
        <w:pStyle w:val="Akapitzlist"/>
        <w:numPr>
          <w:ilvl w:val="0"/>
          <w:numId w:val="9"/>
        </w:numPr>
        <w:spacing w:after="0"/>
        <w:ind w:left="426" w:hanging="426"/>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Zamawiający zastrzega sobie możliwość potrącenia należnej mu kary z dowolnej należności (faktury) przysługującej Wykonawcy, na co Wykonawca wyraża zgodę, o ile obowiązujące przepisy nie stanowią inaczej.</w:t>
      </w:r>
    </w:p>
    <w:p w:rsidR="002B6222" w:rsidRPr="00202A06" w:rsidRDefault="002B6222" w:rsidP="002B6222">
      <w:pPr>
        <w:pStyle w:val="Akapitzlist"/>
        <w:numPr>
          <w:ilvl w:val="0"/>
          <w:numId w:val="9"/>
        </w:numPr>
        <w:spacing w:after="0"/>
        <w:ind w:left="426" w:hanging="426"/>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lastRenderedPageBreak/>
        <w:t xml:space="preserve">Łączna maksymalna wysokość kar umownych, których może dochodzić każda ze stron nie przekroczy 20 % wysokości wynagrodzenia umownego </w:t>
      </w:r>
      <w:r w:rsidR="00B21D63">
        <w:rPr>
          <w:rFonts w:ascii="Verdana" w:eastAsia="Times New Roman" w:hAnsi="Verdana" w:cs="Times New Roman"/>
          <w:sz w:val="20"/>
          <w:szCs w:val="20"/>
          <w:lang w:eastAsia="pl-PL"/>
        </w:rPr>
        <w:t>netto</w:t>
      </w:r>
      <w:r w:rsidRPr="00202A06">
        <w:rPr>
          <w:rFonts w:ascii="Verdana" w:eastAsia="Times New Roman" w:hAnsi="Verdana" w:cs="Times New Roman"/>
          <w:sz w:val="20"/>
          <w:szCs w:val="20"/>
          <w:lang w:eastAsia="pl-PL"/>
        </w:rPr>
        <w:t>, o którym mowa w § 3 ust. 1 niniejszej umowy.</w:t>
      </w: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7</w:t>
      </w: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SZKODY</w:t>
      </w:r>
    </w:p>
    <w:p w:rsidR="002B6222" w:rsidRPr="00202A06" w:rsidRDefault="002B6222" w:rsidP="00995129">
      <w:pPr>
        <w:numPr>
          <w:ilvl w:val="0"/>
          <w:numId w:val="12"/>
        </w:numPr>
        <w:spacing w:after="0" w:line="276" w:lineRule="auto"/>
        <w:ind w:left="284"/>
        <w:contextualSpacing/>
        <w:jc w:val="both"/>
        <w:rPr>
          <w:rFonts w:ascii="Verdana" w:eastAsia="Times New Roman" w:hAnsi="Verdana" w:cs="TimesNewRomanPSMT"/>
          <w:sz w:val="20"/>
          <w:szCs w:val="20"/>
          <w:lang w:eastAsia="pl-PL"/>
        </w:rPr>
      </w:pPr>
      <w:r w:rsidRPr="00202A06">
        <w:rPr>
          <w:rFonts w:ascii="Verdana" w:eastAsia="Times New Roman" w:hAnsi="Verdana" w:cs="TimesNewRomanPSMT"/>
          <w:sz w:val="20"/>
          <w:szCs w:val="20"/>
          <w:lang w:eastAsia="pl-PL"/>
        </w:rPr>
        <w:t>W przypadku zaistnienia w wyniku czynności Wykonawcy szkody w majątku Zamawiającego, strony poinformują się o powyższym, jednocześnie wyznaczając miejsce i termin oględzin.</w:t>
      </w:r>
    </w:p>
    <w:p w:rsidR="002B6222" w:rsidRPr="00202A06" w:rsidRDefault="002B6222" w:rsidP="00995129">
      <w:pPr>
        <w:numPr>
          <w:ilvl w:val="0"/>
          <w:numId w:val="12"/>
        </w:numPr>
        <w:spacing w:after="0" w:line="276" w:lineRule="auto"/>
        <w:ind w:left="284"/>
        <w:contextualSpacing/>
        <w:jc w:val="both"/>
        <w:rPr>
          <w:rFonts w:ascii="Verdana" w:eastAsia="Times New Roman" w:hAnsi="Verdana" w:cs="TimesNewRomanPSMT"/>
          <w:sz w:val="20"/>
          <w:szCs w:val="20"/>
          <w:lang w:eastAsia="pl-PL"/>
        </w:rPr>
      </w:pPr>
      <w:r w:rsidRPr="00202A06">
        <w:rPr>
          <w:rFonts w:ascii="Verdana" w:eastAsia="Times New Roman" w:hAnsi="Verdana" w:cs="TimesNewRomanPSMT"/>
          <w:sz w:val="20"/>
          <w:szCs w:val="20"/>
          <w:lang w:eastAsia="pl-PL"/>
        </w:rPr>
        <w:t>W wyniku dokonania oględzin, zostanie sporządzony przez Strony protokół szkody, który będzie stanowił podstawę do oszacowania wysokości szkody przez Zamawiającego. W przypadku braku stawiennictwa Wykonawcy, odmowy sporządzenia lub podpisania przez Wykonawcę protokołu szkody, protokół szkody zostanie sporządzony i podpisany wyłącznie przez Zamawiającego.</w:t>
      </w:r>
    </w:p>
    <w:p w:rsidR="002B6222" w:rsidRPr="00202A06" w:rsidRDefault="002B6222" w:rsidP="00995129">
      <w:pPr>
        <w:numPr>
          <w:ilvl w:val="0"/>
          <w:numId w:val="12"/>
        </w:numPr>
        <w:spacing w:after="0" w:line="276" w:lineRule="auto"/>
        <w:ind w:left="284"/>
        <w:contextualSpacing/>
        <w:jc w:val="both"/>
        <w:rPr>
          <w:rFonts w:ascii="Verdana" w:eastAsia="Times New Roman" w:hAnsi="Verdana" w:cs="TimesNewRomanPSMT"/>
          <w:sz w:val="20"/>
          <w:szCs w:val="20"/>
          <w:lang w:eastAsia="pl-PL"/>
        </w:rPr>
      </w:pPr>
      <w:r w:rsidRPr="00202A06">
        <w:rPr>
          <w:rFonts w:ascii="Verdana" w:eastAsia="Times New Roman" w:hAnsi="Verdana" w:cs="TimesNewRomanPSMT"/>
          <w:sz w:val="20"/>
          <w:szCs w:val="20"/>
          <w:lang w:eastAsia="pl-PL"/>
        </w:rPr>
        <w:t>W przypadku nie naprawienia szkody przez Wykonawcę w terminie wyznaczonym przez Zamawiającego, adekwatnym do rozmiarów wyrządzonej szkody, Zamawiający będzie uprawniony do:</w:t>
      </w:r>
    </w:p>
    <w:p w:rsidR="002B6222" w:rsidRPr="00202A06" w:rsidRDefault="002B6222" w:rsidP="00995129">
      <w:pPr>
        <w:pStyle w:val="Akapitzlist"/>
        <w:numPr>
          <w:ilvl w:val="0"/>
          <w:numId w:val="11"/>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dokonania zlecenia jej usunięcia osobie trzeciej na koszt Wykonawcy;</w:t>
      </w:r>
    </w:p>
    <w:p w:rsidR="002B6222" w:rsidRPr="00202A06" w:rsidRDefault="002B6222" w:rsidP="00995129">
      <w:pPr>
        <w:pStyle w:val="Akapitzlist"/>
        <w:numPr>
          <w:ilvl w:val="0"/>
          <w:numId w:val="11"/>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dokonania potrącenia z wynagrodzenia należnego Wykonawcy kwoty odpowiadającej równowartości wyrządzonej szkody, na co Wykonawca wyraża zgodę.</w:t>
      </w:r>
    </w:p>
    <w:p w:rsidR="002B6222" w:rsidRPr="00202A06" w:rsidRDefault="002B6222" w:rsidP="00995129">
      <w:pPr>
        <w:numPr>
          <w:ilvl w:val="0"/>
          <w:numId w:val="12"/>
        </w:numPr>
        <w:spacing w:after="0" w:line="276" w:lineRule="auto"/>
        <w:ind w:left="284"/>
        <w:contextualSpacing/>
        <w:jc w:val="both"/>
        <w:rPr>
          <w:rFonts w:ascii="Verdana" w:eastAsia="Times New Roman" w:hAnsi="Verdana" w:cs="TimesNewRomanPSMT"/>
          <w:sz w:val="20"/>
          <w:szCs w:val="20"/>
          <w:lang w:eastAsia="pl-PL"/>
        </w:rPr>
      </w:pPr>
      <w:r w:rsidRPr="00202A06">
        <w:rPr>
          <w:rFonts w:ascii="Verdana" w:eastAsia="Times New Roman" w:hAnsi="Verdana" w:cs="TimesNewRomanPSMT"/>
          <w:sz w:val="20"/>
          <w:szCs w:val="20"/>
          <w:lang w:eastAsia="pl-PL"/>
        </w:rPr>
        <w:t xml:space="preserve">Wykonawca będzie obowiązany do dokonania płatności kwoty wynikającej z zastosowania wykonania zastępczego, o którym mowa w ust. 3 pkt 1. </w:t>
      </w:r>
    </w:p>
    <w:p w:rsidR="002B6222" w:rsidRPr="00202A06" w:rsidRDefault="002B6222" w:rsidP="00995129">
      <w:pPr>
        <w:numPr>
          <w:ilvl w:val="0"/>
          <w:numId w:val="12"/>
        </w:numPr>
        <w:spacing w:after="0" w:line="276" w:lineRule="auto"/>
        <w:ind w:left="284"/>
        <w:contextualSpacing/>
        <w:jc w:val="both"/>
        <w:rPr>
          <w:rFonts w:ascii="Verdana" w:eastAsia="Times New Roman" w:hAnsi="Verdana" w:cs="TimesNewRomanPSMT"/>
          <w:sz w:val="20"/>
          <w:szCs w:val="20"/>
          <w:lang w:eastAsia="pl-PL"/>
        </w:rPr>
      </w:pPr>
      <w:r w:rsidRPr="00202A06">
        <w:rPr>
          <w:rFonts w:ascii="Verdana" w:eastAsia="Times New Roman" w:hAnsi="Verdana" w:cs="TimesNewRomanPSMT"/>
          <w:sz w:val="20"/>
          <w:szCs w:val="20"/>
          <w:lang w:eastAsia="pl-PL"/>
        </w:rPr>
        <w:t>Zamawiający będzie uprawniony do dochodzenia odszkodowania uzupełniającego, do wysokości rzeczywiście poniesionej szkody na zasadach ogólnych.</w:t>
      </w:r>
    </w:p>
    <w:p w:rsidR="00995129" w:rsidRDefault="00995129" w:rsidP="002B6222">
      <w:pPr>
        <w:spacing w:after="0"/>
        <w:jc w:val="center"/>
        <w:rPr>
          <w:rFonts w:ascii="Verdana" w:eastAsia="Times New Roman" w:hAnsi="Verdana" w:cs="Times New Roman"/>
          <w:b/>
          <w:sz w:val="20"/>
          <w:szCs w:val="20"/>
          <w:lang w:eastAsia="pl-PL"/>
        </w:rPr>
      </w:pP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8</w:t>
      </w:r>
    </w:p>
    <w:p w:rsidR="002B6222" w:rsidRPr="00202A06" w:rsidRDefault="002B6222" w:rsidP="002B6222">
      <w:pPr>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ODSTAPIENIE OD UMOWY</w:t>
      </w:r>
    </w:p>
    <w:p w:rsidR="002B6222" w:rsidRPr="00CB4B2F" w:rsidRDefault="002B6222" w:rsidP="00995129">
      <w:pPr>
        <w:pStyle w:val="Akapitzlist"/>
        <w:numPr>
          <w:ilvl w:val="0"/>
          <w:numId w:val="13"/>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Zamawiającemu przysługuje prawo do odstąpienia od całości lub części niewykonanej umowy, jeżeli:</w:t>
      </w:r>
    </w:p>
    <w:p w:rsidR="002B6222" w:rsidRPr="00202A06" w:rsidRDefault="002B6222" w:rsidP="00995129">
      <w:pPr>
        <w:pStyle w:val="Akapitzlist"/>
        <w:numPr>
          <w:ilvl w:val="0"/>
          <w:numId w:val="14"/>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nie wykonał w sposób zawiniony umowy w terminie wskazanym w § 2 ust. 1 Umowy;</w:t>
      </w:r>
    </w:p>
    <w:p w:rsidR="002B6222" w:rsidRPr="00202A06" w:rsidRDefault="002B6222" w:rsidP="00995129">
      <w:pPr>
        <w:pStyle w:val="Akapitzlist"/>
        <w:numPr>
          <w:ilvl w:val="0"/>
          <w:numId w:val="14"/>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zwłoka w wykonaniu przedmiotu umowy w stosunku do terminu określonego </w:t>
      </w:r>
      <w:r w:rsidRPr="00202A06">
        <w:rPr>
          <w:rFonts w:ascii="Verdana" w:eastAsia="Times New Roman" w:hAnsi="Verdana" w:cs="Times New Roman"/>
          <w:sz w:val="20"/>
          <w:szCs w:val="20"/>
          <w:lang w:eastAsia="pl-PL"/>
        </w:rPr>
        <w:br/>
        <w:t>w § 2 ust. 1 umowy,  przekroczy 10 dni;</w:t>
      </w:r>
    </w:p>
    <w:p w:rsidR="002B6222" w:rsidRPr="00202A06" w:rsidRDefault="002B6222" w:rsidP="00995129">
      <w:pPr>
        <w:pStyle w:val="Akapitzlist"/>
        <w:numPr>
          <w:ilvl w:val="0"/>
          <w:numId w:val="14"/>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 wyniku wszczętego postępowania egzekucyjnego nastąpi zajęcie majątku Wykonawcy lub jego znacznej części, uniemożliwiające realizację przedmiotu umowy;</w:t>
      </w:r>
    </w:p>
    <w:p w:rsidR="002B6222" w:rsidRPr="00202A06" w:rsidRDefault="002B6222" w:rsidP="00995129">
      <w:pPr>
        <w:pStyle w:val="Akapitzlist"/>
        <w:numPr>
          <w:ilvl w:val="0"/>
          <w:numId w:val="14"/>
        </w:numPr>
        <w:spacing w:after="0"/>
        <w:ind w:left="709"/>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Wykonawca nie wywiązuje się z obowiązków stanowiących przedmiot niniejszej Umowy, pomimo wystosowania przez Zamawiającego wezwania do usunięcia naruszeń i upływu wyznaczonego w tym celu terminu.</w:t>
      </w:r>
    </w:p>
    <w:p w:rsidR="002B6222" w:rsidRPr="00202A06" w:rsidRDefault="002B6222" w:rsidP="00995129">
      <w:pPr>
        <w:pStyle w:val="Akapitzlist"/>
        <w:numPr>
          <w:ilvl w:val="0"/>
          <w:numId w:val="13"/>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Wykonawcy przysługuje prawo odstąpienia od umowy gdy Zamawiający z własnej winy nie przystąpił do odbioru przedmiotu umowy lub bezpodstawnie odmówił podpisania protokołu odbioru. </w:t>
      </w:r>
    </w:p>
    <w:p w:rsidR="002B6222" w:rsidRPr="00202A06" w:rsidRDefault="002B6222" w:rsidP="00995129">
      <w:pPr>
        <w:pStyle w:val="Akapitzlist"/>
        <w:numPr>
          <w:ilvl w:val="0"/>
          <w:numId w:val="13"/>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Odstąpienie od umowy powinno nastąpić w formie pisemnej w terminie </w:t>
      </w:r>
      <w:r>
        <w:rPr>
          <w:rFonts w:ascii="Verdana" w:eastAsia="Times New Roman" w:hAnsi="Verdana" w:cs="Times New Roman"/>
          <w:sz w:val="20"/>
          <w:szCs w:val="20"/>
          <w:lang w:eastAsia="pl-PL"/>
        </w:rPr>
        <w:t>14 dni</w:t>
      </w:r>
      <w:r w:rsidRPr="00202A06">
        <w:rPr>
          <w:rFonts w:ascii="Verdana" w:eastAsia="Times New Roman" w:hAnsi="Verdana" w:cs="Times New Roman"/>
          <w:sz w:val="20"/>
          <w:szCs w:val="20"/>
          <w:lang w:eastAsia="pl-PL"/>
        </w:rPr>
        <w:t xml:space="preserve"> od daty powzięcia wiadomości o zaistnieniu okoliczności określonych w ust. 1 i 2 i musi zawierać uzasadnienie.</w:t>
      </w:r>
    </w:p>
    <w:p w:rsidR="002B6222" w:rsidRPr="00202A06" w:rsidRDefault="002B6222" w:rsidP="002B6222">
      <w:pPr>
        <w:spacing w:after="0"/>
        <w:rPr>
          <w:rFonts w:ascii="Verdana" w:eastAsia="Times New Roman" w:hAnsi="Verdana" w:cs="Times New Roman"/>
          <w:b/>
          <w:sz w:val="20"/>
          <w:szCs w:val="20"/>
          <w:lang w:eastAsia="pl-PL"/>
        </w:rPr>
      </w:pPr>
    </w:p>
    <w:p w:rsidR="002B6222" w:rsidRPr="00202A06" w:rsidRDefault="002B6222" w:rsidP="002B6222">
      <w:pPr>
        <w:pStyle w:val="Akapitzlist"/>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9</w:t>
      </w:r>
    </w:p>
    <w:p w:rsidR="002B6222" w:rsidRPr="00202A06" w:rsidRDefault="002B6222" w:rsidP="002B6222">
      <w:pPr>
        <w:pStyle w:val="Akapitzlist"/>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ODBIÓR PRZEDMIOTU UMOWY</w:t>
      </w:r>
    </w:p>
    <w:p w:rsidR="002B6222" w:rsidRPr="00202A06" w:rsidRDefault="002B6222" w:rsidP="00995129">
      <w:pPr>
        <w:pStyle w:val="Akapitzlist"/>
        <w:numPr>
          <w:ilvl w:val="0"/>
          <w:numId w:val="15"/>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Wykonawca zgłosi Zamawiającemu gotowość końcowego odbioru przedmiotu umowy na piśmie. </w:t>
      </w:r>
    </w:p>
    <w:p w:rsidR="002B6222" w:rsidRPr="00202A06" w:rsidRDefault="002B6222" w:rsidP="00995129">
      <w:pPr>
        <w:pStyle w:val="Akapitzlist"/>
        <w:numPr>
          <w:ilvl w:val="0"/>
          <w:numId w:val="15"/>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lastRenderedPageBreak/>
        <w:t>Zamawiający zastrzega prawo do odmowy odbioru wyposażenia w przypadku stwierdzenia wad istotnych (w części dotkniętej tymi wadami) z zastrzeżeniem ust. 4</w:t>
      </w:r>
      <w:r w:rsidR="000A5116">
        <w:rPr>
          <w:rFonts w:ascii="Verdana" w:eastAsia="Times New Roman" w:hAnsi="Verdana" w:cs="Times New Roman"/>
          <w:sz w:val="20"/>
          <w:szCs w:val="20"/>
          <w:lang w:eastAsia="pl-PL"/>
        </w:rPr>
        <w:t>.</w:t>
      </w:r>
      <w:r w:rsidRPr="00202A06">
        <w:rPr>
          <w:rFonts w:ascii="Verdana" w:eastAsia="Times New Roman" w:hAnsi="Verdana" w:cs="Times New Roman"/>
          <w:sz w:val="20"/>
          <w:szCs w:val="20"/>
          <w:lang w:eastAsia="pl-PL"/>
        </w:rPr>
        <w:t xml:space="preserve"> </w:t>
      </w:r>
    </w:p>
    <w:p w:rsidR="002B6222" w:rsidRPr="00202A06" w:rsidRDefault="002B6222" w:rsidP="00995129">
      <w:pPr>
        <w:pStyle w:val="Akapitzlist"/>
        <w:numPr>
          <w:ilvl w:val="0"/>
          <w:numId w:val="15"/>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Jeżeli w toku czynności odbioru wyposażenia zostaną  stwierdzone wady nieistotne, Zamawiający dokona odbioru wyposażenia i wyznaczy Wykonawcy termin usunięcia wad, pod rygorem powierzenia ich zastępczego usunięcia podmiotowi trzeciemu na koszt i ryzyko Wykonawcy, z prawem naliczenia kar umownych, o których mowa  w § 6 ust.1 pkt 3 umowy</w:t>
      </w:r>
      <w:r w:rsidRPr="00202A06">
        <w:t xml:space="preserve"> lub odstąpienia od umowy.</w:t>
      </w:r>
    </w:p>
    <w:p w:rsidR="002B6222" w:rsidRPr="00202A06" w:rsidRDefault="002B6222" w:rsidP="00995129">
      <w:pPr>
        <w:pStyle w:val="Akapitzlist"/>
        <w:numPr>
          <w:ilvl w:val="0"/>
          <w:numId w:val="15"/>
        </w:numPr>
        <w:spacing w:after="0"/>
        <w:ind w:left="284"/>
        <w:jc w:val="both"/>
        <w:rPr>
          <w:rFonts w:ascii="Verdana" w:eastAsia="Times New Roman" w:hAnsi="Verdana" w:cs="Times New Roman"/>
          <w:sz w:val="20"/>
          <w:szCs w:val="20"/>
          <w:lang w:eastAsia="pl-PL"/>
        </w:rPr>
      </w:pPr>
      <w:r w:rsidRPr="00202A06">
        <w:t xml:space="preserve"> </w:t>
      </w:r>
      <w:r w:rsidRPr="00202A06">
        <w:rPr>
          <w:rFonts w:ascii="Verdana" w:eastAsia="Times New Roman" w:hAnsi="Verdana" w:cs="Times New Roman"/>
          <w:sz w:val="20"/>
          <w:szCs w:val="20"/>
          <w:lang w:eastAsia="pl-PL"/>
        </w:rPr>
        <w:t>Jeżeli w toku czynności odbioru końcowego prac stanowiących przedmiot niniejszej umowy zostaną stwierdzone wady istotne Zamawiający ma prawo zażądać wykonania przedmiotu umowy lub jego części po raz drugi, zachowując prawo naliczania Wykonawcy kar umownych określonych w § 6 ust.1 pkt 3 umowy.</w:t>
      </w:r>
      <w:r w:rsidRPr="00202A06">
        <w:t xml:space="preserve"> </w:t>
      </w:r>
    </w:p>
    <w:p w:rsidR="002B6222" w:rsidRDefault="002B6222" w:rsidP="002B6222">
      <w:pPr>
        <w:pStyle w:val="Akapitzlist"/>
        <w:spacing w:after="0"/>
        <w:ind w:left="284" w:firstLine="436"/>
        <w:jc w:val="center"/>
        <w:rPr>
          <w:rFonts w:ascii="Verdana" w:eastAsia="Times New Roman" w:hAnsi="Verdana" w:cs="Times New Roman"/>
          <w:b/>
          <w:sz w:val="20"/>
          <w:szCs w:val="20"/>
          <w:lang w:eastAsia="pl-PL"/>
        </w:rPr>
      </w:pPr>
    </w:p>
    <w:p w:rsidR="002B6222" w:rsidRDefault="002B6222" w:rsidP="002B6222">
      <w:pPr>
        <w:pStyle w:val="Akapitzlist"/>
        <w:spacing w:after="0"/>
        <w:ind w:left="284" w:firstLine="436"/>
        <w:jc w:val="center"/>
        <w:rPr>
          <w:rFonts w:ascii="Verdana" w:eastAsia="Times New Roman" w:hAnsi="Verdana" w:cs="Times New Roman"/>
          <w:b/>
          <w:sz w:val="20"/>
          <w:szCs w:val="20"/>
          <w:lang w:eastAsia="pl-PL"/>
        </w:rPr>
      </w:pPr>
    </w:p>
    <w:p w:rsidR="002B6222" w:rsidRPr="00202A06" w:rsidRDefault="002B6222" w:rsidP="002B6222">
      <w:pPr>
        <w:pStyle w:val="Akapitzlist"/>
        <w:spacing w:after="0"/>
        <w:ind w:left="284" w:firstLine="436"/>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10</w:t>
      </w:r>
    </w:p>
    <w:p w:rsidR="002B6222" w:rsidRPr="00202A06" w:rsidRDefault="002B6222" w:rsidP="002B6222">
      <w:pPr>
        <w:pStyle w:val="Akapitzlist"/>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OSOBY ODPOWIEDZIALNE</w:t>
      </w:r>
    </w:p>
    <w:p w:rsidR="002B6222" w:rsidRDefault="002B6222" w:rsidP="00995129">
      <w:pPr>
        <w:pStyle w:val="Akapitzlist"/>
        <w:numPr>
          <w:ilvl w:val="0"/>
          <w:numId w:val="16"/>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Osobą odpowiedzialna za realizację niniejszej umowy ze strony Wykonawcy jest </w:t>
      </w:r>
      <w:r>
        <w:rPr>
          <w:rFonts w:ascii="Verdana" w:eastAsia="Times New Roman" w:hAnsi="Verdana" w:cs="Times New Roman"/>
          <w:sz w:val="20"/>
          <w:szCs w:val="20"/>
          <w:lang w:eastAsia="pl-PL"/>
        </w:rPr>
        <w:t xml:space="preserve">         </w:t>
      </w:r>
    </w:p>
    <w:p w:rsidR="004C1322" w:rsidRPr="00202A06" w:rsidRDefault="004C1322" w:rsidP="00995129">
      <w:pPr>
        <w:pStyle w:val="Akapitzlist"/>
        <w:spacing w:after="0"/>
        <w:ind w:left="28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t>
      </w:r>
    </w:p>
    <w:p w:rsidR="002B6222" w:rsidRPr="00202A06" w:rsidRDefault="002B6222" w:rsidP="00995129">
      <w:pPr>
        <w:pStyle w:val="Akapitzlist"/>
        <w:numPr>
          <w:ilvl w:val="0"/>
          <w:numId w:val="16"/>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Osobą odpowiedzialna za realizację niniejszej umowy ze strony Zamawiającego  jest</w:t>
      </w:r>
    </w:p>
    <w:p w:rsidR="002B6222" w:rsidRPr="00880DF0" w:rsidRDefault="002B6222" w:rsidP="00995129">
      <w:pPr>
        <w:pStyle w:val="Akapitzlist"/>
        <w:spacing w:after="0"/>
        <w:ind w:left="284"/>
        <w:jc w:val="both"/>
        <w:rPr>
          <w:rFonts w:ascii="Verdana" w:eastAsia="Times New Roman" w:hAnsi="Verdana" w:cs="Times New Roman"/>
          <w:b/>
          <w:sz w:val="20"/>
          <w:szCs w:val="20"/>
          <w:lang w:eastAsia="pl-PL"/>
        </w:rPr>
      </w:pPr>
      <w:r w:rsidRPr="00880DF0">
        <w:rPr>
          <w:rFonts w:ascii="Verdana" w:eastAsia="Times New Roman" w:hAnsi="Verdana" w:cs="Times New Roman"/>
          <w:b/>
          <w:sz w:val="20"/>
          <w:szCs w:val="20"/>
          <w:lang w:eastAsia="pl-PL"/>
        </w:rPr>
        <w:t>Dorota Szafraniec tel. 831-037-727</w:t>
      </w:r>
    </w:p>
    <w:p w:rsidR="002B6222" w:rsidRPr="00202A06" w:rsidRDefault="002B6222" w:rsidP="002B6222">
      <w:pPr>
        <w:spacing w:after="0"/>
        <w:rPr>
          <w:b/>
        </w:rPr>
      </w:pPr>
    </w:p>
    <w:p w:rsidR="002B6222" w:rsidRPr="005326A0" w:rsidRDefault="002B6222" w:rsidP="002B6222">
      <w:pPr>
        <w:pStyle w:val="Akapitzlist"/>
        <w:spacing w:after="0"/>
        <w:jc w:val="center"/>
        <w:rPr>
          <w:lang w:eastAsia="pl-PL"/>
        </w:rPr>
      </w:pPr>
      <w:r w:rsidRPr="00202A06">
        <w:rPr>
          <w:rFonts w:ascii="Verdana" w:eastAsia="Times New Roman" w:hAnsi="Verdana" w:cs="Times New Roman"/>
          <w:b/>
          <w:sz w:val="20"/>
          <w:szCs w:val="20"/>
          <w:lang w:eastAsia="pl-PL"/>
        </w:rPr>
        <w:t>§ 12</w:t>
      </w:r>
    </w:p>
    <w:p w:rsidR="002B6222" w:rsidRPr="00202A06" w:rsidRDefault="002B6222" w:rsidP="002B6222">
      <w:pPr>
        <w:pStyle w:val="Akapitzlist"/>
        <w:spacing w:after="0"/>
        <w:ind w:left="108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ZMIANY UMOWY</w:t>
      </w:r>
    </w:p>
    <w:p w:rsidR="002B6222" w:rsidRPr="00202A06" w:rsidRDefault="002B6222" w:rsidP="00995129">
      <w:pPr>
        <w:pStyle w:val="Akapitzlist"/>
        <w:numPr>
          <w:ilvl w:val="0"/>
          <w:numId w:val="17"/>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Zmiana umowy dopuszczalna będzie w przypadkach i na zasadach określonych niniejszą umową, w razie:</w:t>
      </w:r>
    </w:p>
    <w:p w:rsidR="002B6222" w:rsidRPr="00202A06" w:rsidRDefault="002B6222" w:rsidP="00995129">
      <w:pPr>
        <w:pStyle w:val="Akapitzlist"/>
        <w:numPr>
          <w:ilvl w:val="0"/>
          <w:numId w:val="18"/>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wydłużenia terminu wykonania przedmiotu Umowy w przypadku, o którym mowa w §2 ust. </w:t>
      </w:r>
      <w:r>
        <w:rPr>
          <w:rFonts w:ascii="Verdana" w:eastAsia="Times New Roman" w:hAnsi="Verdana" w:cs="Times New Roman"/>
          <w:sz w:val="20"/>
          <w:szCs w:val="20"/>
          <w:lang w:eastAsia="pl-PL"/>
        </w:rPr>
        <w:t xml:space="preserve">5 </w:t>
      </w:r>
      <w:r w:rsidRPr="00202A06">
        <w:rPr>
          <w:rFonts w:ascii="Verdana" w:eastAsia="Times New Roman" w:hAnsi="Verdana" w:cs="Times New Roman"/>
          <w:sz w:val="20"/>
          <w:szCs w:val="20"/>
          <w:lang w:eastAsia="pl-PL"/>
        </w:rPr>
        <w:t xml:space="preserve">, </w:t>
      </w:r>
    </w:p>
    <w:p w:rsidR="002B6222" w:rsidRPr="00202A06" w:rsidRDefault="002B6222" w:rsidP="00995129">
      <w:pPr>
        <w:pStyle w:val="Akapitzlist"/>
        <w:numPr>
          <w:ilvl w:val="0"/>
          <w:numId w:val="18"/>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zmiany  numeru  rachunku  bankowego,</w:t>
      </w:r>
    </w:p>
    <w:p w:rsidR="002B6222" w:rsidRPr="00202A06" w:rsidRDefault="002B6222" w:rsidP="00995129">
      <w:pPr>
        <w:pStyle w:val="Akapitzlist"/>
        <w:numPr>
          <w:ilvl w:val="0"/>
          <w:numId w:val="17"/>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Zmiany Umowy o których mowa w ust 1 zostaną dokonane w formie aneksu do umowy.</w:t>
      </w:r>
    </w:p>
    <w:p w:rsidR="002B6222" w:rsidRPr="00202A06" w:rsidRDefault="002B6222" w:rsidP="00995129">
      <w:pPr>
        <w:spacing w:after="0"/>
        <w:ind w:left="284"/>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O zmianach teleadresowych, zmianach osób odpowiedzialnych za wykonanie zadania Wykonawca powiadomi Zamawiającego pisemnie. Takie zmiany nie wymagają Aneksu do Umowy.</w:t>
      </w:r>
    </w:p>
    <w:p w:rsidR="00995129" w:rsidRDefault="00995129" w:rsidP="002B6222">
      <w:pPr>
        <w:pStyle w:val="Akapitzlist"/>
        <w:spacing w:after="0"/>
        <w:ind w:left="1080"/>
        <w:jc w:val="center"/>
        <w:rPr>
          <w:rFonts w:ascii="Verdana" w:eastAsia="Times New Roman" w:hAnsi="Verdana" w:cs="Times New Roman"/>
          <w:b/>
          <w:sz w:val="20"/>
          <w:szCs w:val="20"/>
          <w:lang w:eastAsia="pl-PL"/>
        </w:rPr>
      </w:pPr>
    </w:p>
    <w:p w:rsidR="002B6222" w:rsidRPr="00202A06" w:rsidRDefault="002B6222" w:rsidP="002B6222">
      <w:pPr>
        <w:pStyle w:val="Akapitzlist"/>
        <w:spacing w:after="0"/>
        <w:ind w:left="108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3</w:t>
      </w:r>
    </w:p>
    <w:p w:rsidR="002B6222" w:rsidRPr="00CB4B2F" w:rsidRDefault="002B6222" w:rsidP="002B6222">
      <w:pPr>
        <w:pStyle w:val="Akapitzlist"/>
        <w:spacing w:after="0"/>
        <w:ind w:left="1080"/>
        <w:jc w:val="center"/>
        <w:rPr>
          <w:rFonts w:ascii="Verdana" w:eastAsia="Times New Roman" w:hAnsi="Verdana" w:cs="Times New Roman"/>
          <w:b/>
          <w:sz w:val="20"/>
          <w:szCs w:val="20"/>
          <w:lang w:eastAsia="pl-PL"/>
        </w:rPr>
      </w:pPr>
      <w:r w:rsidRPr="00CB4B2F">
        <w:rPr>
          <w:rFonts w:ascii="Verdana" w:eastAsia="Times New Roman" w:hAnsi="Verdana" w:cs="Times New Roman"/>
          <w:b/>
          <w:sz w:val="20"/>
          <w:szCs w:val="20"/>
          <w:lang w:eastAsia="pl-PL"/>
        </w:rPr>
        <w:t>OCHRONA DANYCH OSOBOWYCH</w:t>
      </w:r>
    </w:p>
    <w:p w:rsidR="002B6222" w:rsidRPr="00202A06" w:rsidRDefault="002B6222" w:rsidP="00995129">
      <w:pPr>
        <w:pStyle w:val="Akapitzlist"/>
        <w:numPr>
          <w:ilvl w:val="0"/>
          <w:numId w:val="19"/>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rsidR="002B6222" w:rsidRPr="00202A06" w:rsidRDefault="002B6222" w:rsidP="00995129">
      <w:pPr>
        <w:pStyle w:val="Akapitzlist"/>
        <w:numPr>
          <w:ilvl w:val="0"/>
          <w:numId w:val="19"/>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 xml:space="preserve">Administratorem danych osobowych po stronie Zamawiającego jest Generalny Dyrektor Dróg Krajowych i Autostrad. Administratorem danych osobowych po stronie Wykonawcy jest </w:t>
      </w:r>
      <w:r w:rsidR="004C1322">
        <w:rPr>
          <w:rFonts w:ascii="Verdana" w:hAnsi="Verdana"/>
          <w:b/>
          <w:sz w:val="20"/>
        </w:rPr>
        <w:t>……………………………………………………………………..</w:t>
      </w:r>
    </w:p>
    <w:p w:rsidR="002B6222" w:rsidRPr="00202A06" w:rsidRDefault="002B6222" w:rsidP="00995129">
      <w:pPr>
        <w:pStyle w:val="Akapitzlist"/>
        <w:numPr>
          <w:ilvl w:val="0"/>
          <w:numId w:val="19"/>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rsidR="002B6222" w:rsidRPr="00202A06" w:rsidRDefault="002B6222" w:rsidP="00995129">
      <w:pPr>
        <w:pStyle w:val="Akapitzlist"/>
        <w:numPr>
          <w:ilvl w:val="0"/>
          <w:numId w:val="19"/>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lastRenderedPageBreak/>
        <w:t xml:space="preserve">Obowiązek, o którym mowa w ust. 3, zostanie wykonany poprzez przekazanie osobom, których dane osobowe przetwarza Zamawiający aktualnej klauzuli informacyjnej dostępnej na stronie internetowej </w:t>
      </w:r>
      <w:hyperlink r:id="rId5" w:history="1">
        <w:r w:rsidRPr="00202A06">
          <w:rPr>
            <w:rStyle w:val="Hipercze"/>
            <w:rFonts w:ascii="Verdana" w:eastAsia="Times New Roman" w:hAnsi="Verdana" w:cs="Times New Roman"/>
            <w:sz w:val="20"/>
            <w:szCs w:val="20"/>
            <w:lang w:eastAsia="pl-PL"/>
          </w:rPr>
          <w:t>https://www.gov.pl/web/gddkia/ochrona-danych-osobowych</w:t>
        </w:r>
      </w:hyperlink>
      <w:r w:rsidR="00614DB5">
        <w:rPr>
          <w:rFonts w:ascii="Verdana" w:eastAsia="Times New Roman" w:hAnsi="Verdana" w:cs="Times New Roman"/>
          <w:sz w:val="20"/>
          <w:szCs w:val="20"/>
          <w:lang w:eastAsia="pl-PL"/>
        </w:rPr>
        <w:t xml:space="preserve"> </w:t>
      </w:r>
      <w:r w:rsidRPr="00202A06">
        <w:rPr>
          <w:rFonts w:ascii="Verdana" w:eastAsia="Times New Roman" w:hAnsi="Verdana" w:cs="Times New Roman"/>
          <w:sz w:val="20"/>
          <w:szCs w:val="20"/>
          <w:lang w:eastAsia="pl-PL"/>
        </w:rPr>
        <w:t xml:space="preserve">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  </w:t>
      </w:r>
    </w:p>
    <w:p w:rsidR="002B6222" w:rsidRPr="00202A06" w:rsidRDefault="002B6222" w:rsidP="00995129">
      <w:pPr>
        <w:pStyle w:val="Akapitzlist"/>
        <w:numPr>
          <w:ilvl w:val="0"/>
          <w:numId w:val="19"/>
        </w:numPr>
        <w:spacing w:after="0"/>
        <w:ind w:left="284"/>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Wykonawca ponosi wobec Zamawiającego pełną odpowiedzialność z tytułu niewykonania lub nienależytego wykonania obowiązków wskazanych powyżej.</w:t>
      </w:r>
    </w:p>
    <w:p w:rsidR="002B6222" w:rsidRPr="00202A06" w:rsidRDefault="002B6222" w:rsidP="002B6222">
      <w:pPr>
        <w:pStyle w:val="Akapitzlist"/>
        <w:spacing w:after="0"/>
        <w:ind w:left="709"/>
        <w:jc w:val="both"/>
        <w:rPr>
          <w:rFonts w:ascii="Verdana" w:eastAsia="Times New Roman" w:hAnsi="Verdana" w:cs="Times New Roman"/>
          <w:sz w:val="20"/>
          <w:szCs w:val="20"/>
          <w:lang w:eastAsia="pl-PL"/>
        </w:rPr>
      </w:pPr>
    </w:p>
    <w:p w:rsidR="002B6222" w:rsidRPr="00202A06" w:rsidRDefault="002B6222" w:rsidP="002B6222">
      <w:pPr>
        <w:pStyle w:val="Akapitzlist"/>
        <w:spacing w:after="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4</w:t>
      </w:r>
    </w:p>
    <w:p w:rsidR="002B6222" w:rsidRPr="00202A06" w:rsidRDefault="002B6222" w:rsidP="002B6222">
      <w:pPr>
        <w:pStyle w:val="Akapitzlist"/>
        <w:spacing w:after="0"/>
        <w:ind w:left="1080"/>
        <w:jc w:val="center"/>
        <w:rPr>
          <w:rFonts w:ascii="Verdana" w:eastAsia="Times New Roman" w:hAnsi="Verdana" w:cs="Times New Roman"/>
          <w:b/>
          <w:sz w:val="20"/>
          <w:szCs w:val="20"/>
          <w:lang w:eastAsia="pl-PL"/>
        </w:rPr>
      </w:pPr>
      <w:r w:rsidRPr="00202A06">
        <w:rPr>
          <w:rFonts w:ascii="Verdana" w:eastAsia="Times New Roman" w:hAnsi="Verdana" w:cs="Times New Roman"/>
          <w:b/>
          <w:sz w:val="20"/>
          <w:szCs w:val="20"/>
          <w:lang w:eastAsia="pl-PL"/>
        </w:rPr>
        <w:t>POSTANOWIENIA KOŃCOWE</w:t>
      </w:r>
    </w:p>
    <w:p w:rsidR="002B6222" w:rsidRPr="00202A06" w:rsidRDefault="002B6222" w:rsidP="00995129">
      <w:pPr>
        <w:pStyle w:val="Akapitzlist"/>
        <w:numPr>
          <w:ilvl w:val="0"/>
          <w:numId w:val="20"/>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 sprawach nie uregulowanych niniejszą umową stosuje się przepisy Kodeksu cywilnego i ustawy Prawo Zamówień Publicznych</w:t>
      </w:r>
    </w:p>
    <w:p w:rsidR="002B6222" w:rsidRPr="00202A06" w:rsidRDefault="002B6222" w:rsidP="00995129">
      <w:pPr>
        <w:pStyle w:val="Akapitzlist"/>
        <w:numPr>
          <w:ilvl w:val="0"/>
          <w:numId w:val="20"/>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Wszelkie zmiany niniejszej umowy wymagają formy pisemnej pod rygorem nieważności.</w:t>
      </w:r>
    </w:p>
    <w:p w:rsidR="002B6222" w:rsidRPr="00202A06" w:rsidRDefault="002B6222" w:rsidP="00995129">
      <w:pPr>
        <w:pStyle w:val="Akapitzlist"/>
        <w:numPr>
          <w:ilvl w:val="0"/>
          <w:numId w:val="20"/>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Wszelkie spory mogące wynikać w związku z realizacją niniejszej umowy będą rozstrzygane przez sąd właściwy dla siedziby Zamawiającego.</w:t>
      </w:r>
    </w:p>
    <w:p w:rsidR="002B6222" w:rsidRPr="00202A06" w:rsidRDefault="002B6222" w:rsidP="00995129">
      <w:pPr>
        <w:pStyle w:val="Akapitzlist"/>
        <w:numPr>
          <w:ilvl w:val="0"/>
          <w:numId w:val="20"/>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Wszelkie zamiany niniejszej umowy, wymagają aneksu sporządzonego z zachowaniem formy pisemnej pod rygorem nieważności.</w:t>
      </w:r>
    </w:p>
    <w:p w:rsidR="002B6222" w:rsidRPr="00202A06" w:rsidRDefault="002B6222" w:rsidP="00995129">
      <w:pPr>
        <w:pStyle w:val="Akapitzlist"/>
        <w:numPr>
          <w:ilvl w:val="0"/>
          <w:numId w:val="20"/>
        </w:numPr>
        <w:spacing w:after="0"/>
        <w:ind w:left="284" w:hanging="425"/>
        <w:jc w:val="both"/>
        <w:rPr>
          <w:rFonts w:ascii="Verdana" w:eastAsia="Times New Roman" w:hAnsi="Verdana" w:cs="Times New Roman"/>
          <w:sz w:val="20"/>
          <w:szCs w:val="20"/>
          <w:lang w:eastAsia="pl-PL"/>
        </w:rPr>
      </w:pPr>
      <w:r w:rsidRPr="00202A06">
        <w:rPr>
          <w:rFonts w:ascii="Verdana" w:eastAsia="Times New Roman" w:hAnsi="Verdana" w:cs="Times New Roman"/>
          <w:sz w:val="20"/>
          <w:szCs w:val="20"/>
          <w:lang w:eastAsia="pl-PL"/>
        </w:rPr>
        <w:t>Niniejszą umowę sporządzono w dwóch jednobrzmiących egzemplarzach, po jednym egzemplarzu dla każdej ze stron.</w:t>
      </w:r>
    </w:p>
    <w:p w:rsidR="002B6222" w:rsidRPr="00202A06" w:rsidRDefault="002B6222" w:rsidP="002B6222">
      <w:pPr>
        <w:spacing w:after="0"/>
        <w:ind w:left="993" w:hanging="273"/>
        <w:jc w:val="both"/>
        <w:rPr>
          <w:rFonts w:ascii="Verdana" w:eastAsia="Times New Roman" w:hAnsi="Verdana" w:cs="Times New Roman"/>
          <w:sz w:val="20"/>
          <w:szCs w:val="20"/>
          <w:lang w:eastAsia="pl-PL"/>
        </w:rPr>
      </w:pPr>
    </w:p>
    <w:p w:rsidR="002B6222" w:rsidRPr="00A24A13" w:rsidRDefault="002B6222" w:rsidP="007060B2">
      <w:pPr>
        <w:pStyle w:val="Akapitzlist"/>
        <w:spacing w:after="0" w:line="360" w:lineRule="auto"/>
        <w:ind w:left="284"/>
        <w:rPr>
          <w:rFonts w:ascii="Verdana" w:eastAsia="Times New Roman" w:hAnsi="Verdana" w:cs="Times New Roman"/>
          <w:b/>
          <w:sz w:val="20"/>
          <w:szCs w:val="20"/>
          <w:lang w:eastAsia="pl-PL"/>
        </w:rPr>
      </w:pPr>
      <w:r w:rsidRPr="00A24A13">
        <w:rPr>
          <w:rFonts w:ascii="Verdana" w:eastAsia="Times New Roman" w:hAnsi="Verdana" w:cs="Times New Roman"/>
          <w:b/>
          <w:sz w:val="20"/>
          <w:szCs w:val="20"/>
          <w:lang w:eastAsia="pl-PL"/>
        </w:rPr>
        <w:t>ZAŁĄCZNIKI DO UMOWY</w:t>
      </w:r>
    </w:p>
    <w:p w:rsidR="002B6222" w:rsidRPr="00A24A13" w:rsidRDefault="002B6222" w:rsidP="007060B2">
      <w:pPr>
        <w:pStyle w:val="Akapitzlist"/>
        <w:spacing w:after="0" w:line="360" w:lineRule="auto"/>
        <w:ind w:left="284"/>
        <w:jc w:val="both"/>
        <w:rPr>
          <w:rFonts w:ascii="Verdana" w:eastAsia="Times New Roman" w:hAnsi="Verdana" w:cs="Times New Roman"/>
          <w:sz w:val="20"/>
          <w:szCs w:val="20"/>
          <w:lang w:eastAsia="pl-PL"/>
        </w:rPr>
      </w:pPr>
      <w:r w:rsidRPr="00A24A13">
        <w:rPr>
          <w:rFonts w:ascii="Verdana" w:eastAsia="Times New Roman" w:hAnsi="Verdana" w:cs="Times New Roman"/>
          <w:sz w:val="20"/>
          <w:szCs w:val="20"/>
          <w:lang w:eastAsia="pl-PL"/>
        </w:rPr>
        <w:t>Integralną część niniejszej umowy stanowią następujące załączniki:</w:t>
      </w:r>
    </w:p>
    <w:p w:rsidR="002B6222" w:rsidRPr="00A24A13" w:rsidRDefault="002B6222" w:rsidP="007060B2">
      <w:pPr>
        <w:pStyle w:val="Akapitzlist"/>
        <w:spacing w:after="0" w:line="360" w:lineRule="auto"/>
        <w:ind w:left="284"/>
        <w:jc w:val="both"/>
        <w:rPr>
          <w:rFonts w:ascii="Verdana" w:eastAsia="Times New Roman" w:hAnsi="Verdana" w:cs="Times New Roman"/>
          <w:sz w:val="20"/>
          <w:szCs w:val="20"/>
          <w:lang w:eastAsia="pl-PL"/>
        </w:rPr>
      </w:pPr>
      <w:r w:rsidRPr="00A24A13">
        <w:rPr>
          <w:rFonts w:ascii="Verdana" w:eastAsia="Times New Roman" w:hAnsi="Verdana" w:cs="Times New Roman"/>
          <w:sz w:val="20"/>
          <w:szCs w:val="20"/>
          <w:lang w:eastAsia="pl-PL"/>
        </w:rPr>
        <w:t>1) Oferta Wykonawcy wraz z załącznikami:</w:t>
      </w:r>
    </w:p>
    <w:p w:rsidR="002B6222" w:rsidRPr="00A24A13" w:rsidRDefault="002B6222" w:rsidP="007060B2">
      <w:pPr>
        <w:pStyle w:val="Akapitzlist"/>
        <w:spacing w:after="0" w:line="360" w:lineRule="auto"/>
        <w:ind w:left="567"/>
        <w:jc w:val="both"/>
        <w:rPr>
          <w:rFonts w:ascii="Verdana" w:eastAsia="Times New Roman" w:hAnsi="Verdana" w:cs="Times New Roman"/>
          <w:sz w:val="20"/>
          <w:szCs w:val="20"/>
          <w:lang w:eastAsia="pl-PL"/>
        </w:rPr>
      </w:pPr>
      <w:r w:rsidRPr="00A24A13">
        <w:rPr>
          <w:rFonts w:ascii="Verdana" w:eastAsia="Times New Roman" w:hAnsi="Verdana" w:cs="Times New Roman"/>
          <w:sz w:val="20"/>
          <w:szCs w:val="20"/>
          <w:lang w:eastAsia="pl-PL"/>
        </w:rPr>
        <w:t>a) Formularz Cenowy</w:t>
      </w:r>
    </w:p>
    <w:p w:rsidR="002B6222" w:rsidRPr="00A24A13" w:rsidRDefault="002B6222" w:rsidP="007060B2">
      <w:pPr>
        <w:pStyle w:val="Akapitzlist"/>
        <w:spacing w:after="0" w:line="360" w:lineRule="auto"/>
        <w:ind w:left="284"/>
        <w:jc w:val="both"/>
        <w:rPr>
          <w:rFonts w:ascii="Verdana" w:eastAsia="Times New Roman" w:hAnsi="Verdana" w:cs="Times New Roman"/>
          <w:sz w:val="20"/>
          <w:szCs w:val="20"/>
          <w:lang w:eastAsia="pl-PL"/>
        </w:rPr>
      </w:pPr>
      <w:r w:rsidRPr="00A24A13">
        <w:rPr>
          <w:rFonts w:ascii="Verdana" w:eastAsia="Times New Roman" w:hAnsi="Verdana" w:cs="Times New Roman"/>
          <w:sz w:val="20"/>
          <w:szCs w:val="20"/>
          <w:lang w:eastAsia="pl-PL"/>
        </w:rPr>
        <w:t>2) Opis Przedmiotu Zamówienia.</w:t>
      </w:r>
    </w:p>
    <w:p w:rsidR="002B6222" w:rsidRPr="00202A06" w:rsidRDefault="002B6222" w:rsidP="002B6222">
      <w:pPr>
        <w:pStyle w:val="Akapitzlist"/>
        <w:spacing w:after="0"/>
        <w:ind w:left="1080"/>
        <w:jc w:val="both"/>
        <w:rPr>
          <w:rFonts w:ascii="Verdana" w:eastAsia="Times New Roman" w:hAnsi="Verdana" w:cs="Times New Roman"/>
          <w:sz w:val="20"/>
          <w:szCs w:val="20"/>
          <w:lang w:eastAsia="pl-PL"/>
        </w:rPr>
      </w:pPr>
    </w:p>
    <w:p w:rsidR="00B46F48" w:rsidRPr="002B6222" w:rsidRDefault="00B46F48" w:rsidP="002B6222">
      <w:pPr>
        <w:pStyle w:val="Akapitzlist"/>
        <w:spacing w:after="0"/>
        <w:ind w:left="644"/>
        <w:jc w:val="both"/>
        <w:rPr>
          <w:rFonts w:ascii="Verdana" w:eastAsia="Times New Roman" w:hAnsi="Verdana" w:cs="Times New Roman"/>
          <w:sz w:val="20"/>
          <w:szCs w:val="20"/>
          <w:lang w:eastAsia="pl-PL"/>
        </w:rPr>
      </w:pPr>
    </w:p>
    <w:sectPr w:rsidR="00B46F48" w:rsidRPr="002B62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F2D8C"/>
    <w:multiLevelType w:val="hybridMultilevel"/>
    <w:tmpl w:val="968CE564"/>
    <w:lvl w:ilvl="0" w:tplc="167E5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50E4E"/>
    <w:multiLevelType w:val="hybridMultilevel"/>
    <w:tmpl w:val="8904F298"/>
    <w:lvl w:ilvl="0" w:tplc="FF586E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32671E"/>
    <w:multiLevelType w:val="hybridMultilevel"/>
    <w:tmpl w:val="7658AEE4"/>
    <w:lvl w:ilvl="0" w:tplc="0415000F">
      <w:start w:val="1"/>
      <w:numFmt w:val="decimal"/>
      <w:lvlText w:val="%1."/>
      <w:lvlJc w:val="left"/>
      <w:pPr>
        <w:ind w:left="720" w:hanging="360"/>
      </w:pPr>
    </w:lvl>
    <w:lvl w:ilvl="1" w:tplc="76A2AF8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20092"/>
    <w:multiLevelType w:val="hybridMultilevel"/>
    <w:tmpl w:val="11065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B2767F"/>
    <w:multiLevelType w:val="hybridMultilevel"/>
    <w:tmpl w:val="3DBCCD3C"/>
    <w:lvl w:ilvl="0" w:tplc="0415000F">
      <w:start w:val="1"/>
      <w:numFmt w:val="decimal"/>
      <w:lvlText w:val="%1."/>
      <w:lvlJc w:val="left"/>
      <w:pPr>
        <w:ind w:left="786" w:hanging="360"/>
      </w:pPr>
    </w:lvl>
    <w:lvl w:ilvl="1" w:tplc="9CF01F3A">
      <w:start w:val="1"/>
      <w:numFmt w:val="decimal"/>
      <w:lvlText w:val="%2)"/>
      <w:lvlJc w:val="left"/>
      <w:pPr>
        <w:ind w:left="1506" w:hanging="360"/>
      </w:pPr>
      <w:rPr>
        <w:rFonts w:hint="default"/>
      </w:rPr>
    </w:lvl>
    <w:lvl w:ilvl="2" w:tplc="158E590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0DA7150"/>
    <w:multiLevelType w:val="hybridMultilevel"/>
    <w:tmpl w:val="968CE564"/>
    <w:lvl w:ilvl="0" w:tplc="167E5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CC7DDA"/>
    <w:multiLevelType w:val="hybridMultilevel"/>
    <w:tmpl w:val="15FEF21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AB52105"/>
    <w:multiLevelType w:val="hybridMultilevel"/>
    <w:tmpl w:val="98DA8334"/>
    <w:lvl w:ilvl="0" w:tplc="A9EEA1CC">
      <w:start w:val="3"/>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C40440E"/>
    <w:multiLevelType w:val="hybridMultilevel"/>
    <w:tmpl w:val="17127186"/>
    <w:lvl w:ilvl="0" w:tplc="0415000F">
      <w:start w:val="1"/>
      <w:numFmt w:val="decimal"/>
      <w:lvlText w:val="%1."/>
      <w:lvlJc w:val="left"/>
      <w:pPr>
        <w:ind w:left="720" w:hanging="360"/>
      </w:pPr>
    </w:lvl>
    <w:lvl w:ilvl="1" w:tplc="9CF01F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87153"/>
    <w:multiLevelType w:val="hybridMultilevel"/>
    <w:tmpl w:val="A80452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7E056D0"/>
    <w:multiLevelType w:val="hybridMultilevel"/>
    <w:tmpl w:val="8904F298"/>
    <w:lvl w:ilvl="0" w:tplc="FF586E2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A5A1F34"/>
    <w:multiLevelType w:val="hybridMultilevel"/>
    <w:tmpl w:val="C50623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BC4048"/>
    <w:multiLevelType w:val="hybridMultilevel"/>
    <w:tmpl w:val="8904F298"/>
    <w:lvl w:ilvl="0" w:tplc="FF586E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AFB3FBD"/>
    <w:multiLevelType w:val="hybridMultilevel"/>
    <w:tmpl w:val="5FBC193E"/>
    <w:lvl w:ilvl="0" w:tplc="AC34CC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BD2315"/>
    <w:multiLevelType w:val="hybridMultilevel"/>
    <w:tmpl w:val="BE6A8D5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BC591E"/>
    <w:multiLevelType w:val="hybridMultilevel"/>
    <w:tmpl w:val="15FEF2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7F178BF"/>
    <w:multiLevelType w:val="hybridMultilevel"/>
    <w:tmpl w:val="15FEF2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84B0C94"/>
    <w:multiLevelType w:val="hybridMultilevel"/>
    <w:tmpl w:val="968CE564"/>
    <w:lvl w:ilvl="0" w:tplc="167E5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622F25"/>
    <w:multiLevelType w:val="hybridMultilevel"/>
    <w:tmpl w:val="968CE564"/>
    <w:lvl w:ilvl="0" w:tplc="167E5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FF7FA3"/>
    <w:multiLevelType w:val="hybridMultilevel"/>
    <w:tmpl w:val="5C22D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850254A"/>
    <w:multiLevelType w:val="hybridMultilevel"/>
    <w:tmpl w:val="580411A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5A4BE0"/>
    <w:multiLevelType w:val="hybridMultilevel"/>
    <w:tmpl w:val="BBD45B8A"/>
    <w:lvl w:ilvl="0" w:tplc="64C67152">
      <w:start w:val="1"/>
      <w:numFmt w:val="decimal"/>
      <w:lvlText w:val="%1."/>
      <w:lvlJc w:val="left"/>
      <w:pPr>
        <w:ind w:left="720" w:hanging="360"/>
      </w:pPr>
      <w:rPr>
        <w:rFonts w:asciiTheme="minorHAnsi" w:hAnsi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AE765F"/>
    <w:multiLevelType w:val="hybridMultilevel"/>
    <w:tmpl w:val="17127186"/>
    <w:lvl w:ilvl="0" w:tplc="0415000F">
      <w:start w:val="1"/>
      <w:numFmt w:val="decimal"/>
      <w:lvlText w:val="%1."/>
      <w:lvlJc w:val="left"/>
      <w:pPr>
        <w:ind w:left="720" w:hanging="360"/>
      </w:pPr>
    </w:lvl>
    <w:lvl w:ilvl="1" w:tplc="9CF01F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0C38F8"/>
    <w:multiLevelType w:val="hybridMultilevel"/>
    <w:tmpl w:val="6C94056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934229A"/>
    <w:multiLevelType w:val="hybridMultilevel"/>
    <w:tmpl w:val="4420DD98"/>
    <w:lvl w:ilvl="0" w:tplc="FF586E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E0853C2"/>
    <w:multiLevelType w:val="hybridMultilevel"/>
    <w:tmpl w:val="53264E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14"/>
  </w:num>
  <w:num w:numId="3">
    <w:abstractNumId w:val="2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7"/>
  </w:num>
  <w:num w:numId="11">
    <w:abstractNumId w:val="13"/>
  </w:num>
  <w:num w:numId="12">
    <w:abstractNumId w:val="18"/>
  </w:num>
  <w:num w:numId="13">
    <w:abstractNumId w:val="17"/>
  </w:num>
  <w:num w:numId="14">
    <w:abstractNumId w:val="9"/>
  </w:num>
  <w:num w:numId="15">
    <w:abstractNumId w:val="0"/>
  </w:num>
  <w:num w:numId="16">
    <w:abstractNumId w:val="24"/>
  </w:num>
  <w:num w:numId="17">
    <w:abstractNumId w:val="12"/>
  </w:num>
  <w:num w:numId="18">
    <w:abstractNumId w:val="25"/>
  </w:num>
  <w:num w:numId="19">
    <w:abstractNumId w:val="1"/>
  </w:num>
  <w:num w:numId="20">
    <w:abstractNumId w:val="10"/>
  </w:num>
  <w:num w:numId="21">
    <w:abstractNumId w:val="3"/>
  </w:num>
  <w:num w:numId="22">
    <w:abstractNumId w:val="21"/>
  </w:num>
  <w:num w:numId="23">
    <w:abstractNumId w:val="8"/>
  </w:num>
  <w:num w:numId="24">
    <w:abstractNumId w:val="2"/>
  </w:num>
  <w:num w:numId="25">
    <w:abstractNumId w:val="22"/>
  </w:num>
  <w:num w:numId="26">
    <w:abstractNumId w:val="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F6"/>
    <w:rsid w:val="000A5116"/>
    <w:rsid w:val="000E5571"/>
    <w:rsid w:val="001518A6"/>
    <w:rsid w:val="001B716D"/>
    <w:rsid w:val="002B6222"/>
    <w:rsid w:val="002D1E71"/>
    <w:rsid w:val="0030412E"/>
    <w:rsid w:val="003A0E58"/>
    <w:rsid w:val="004C1322"/>
    <w:rsid w:val="005058F7"/>
    <w:rsid w:val="0057284E"/>
    <w:rsid w:val="00614DB5"/>
    <w:rsid w:val="00651B92"/>
    <w:rsid w:val="006E3706"/>
    <w:rsid w:val="007060B2"/>
    <w:rsid w:val="007763B1"/>
    <w:rsid w:val="007A01FA"/>
    <w:rsid w:val="007F42AA"/>
    <w:rsid w:val="00813E55"/>
    <w:rsid w:val="00897BE9"/>
    <w:rsid w:val="00995129"/>
    <w:rsid w:val="00A07D40"/>
    <w:rsid w:val="00A14B48"/>
    <w:rsid w:val="00A24A13"/>
    <w:rsid w:val="00AE1634"/>
    <w:rsid w:val="00B21D63"/>
    <w:rsid w:val="00B46F48"/>
    <w:rsid w:val="00B55218"/>
    <w:rsid w:val="00B71F23"/>
    <w:rsid w:val="00B97A7D"/>
    <w:rsid w:val="00BF445B"/>
    <w:rsid w:val="00CB2ECF"/>
    <w:rsid w:val="00E1613A"/>
    <w:rsid w:val="00E2136E"/>
    <w:rsid w:val="00E41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D2EF"/>
  <w15:chartTrackingRefBased/>
  <w15:docId w15:val="{E71DF606-6556-4708-A21F-F7985E2FB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1B716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1B716D"/>
    <w:rPr>
      <w:rFonts w:ascii="Times New Roman" w:eastAsia="Times New Roman" w:hAnsi="Times New Roman" w:cs="Times New Roman"/>
      <w:sz w:val="24"/>
      <w:szCs w:val="24"/>
      <w:lang w:eastAsia="pl-PL"/>
    </w:rPr>
  </w:style>
  <w:style w:type="paragraph" w:customStyle="1" w:styleId="Standard">
    <w:name w:val="Standard"/>
    <w:rsid w:val="001B716D"/>
    <w:pPr>
      <w:suppressAutoHyphens/>
      <w:autoSpaceDN w:val="0"/>
      <w:spacing w:after="200" w:line="276" w:lineRule="auto"/>
    </w:pPr>
    <w:rPr>
      <w:rFonts w:ascii="Calibri" w:eastAsia="Times New Roman" w:hAnsi="Calibri" w:cs="Times New Roman"/>
      <w:kern w:val="3"/>
      <w:szCs w:val="20"/>
      <w:lang w:eastAsia="zh-CN" w:bidi="hi-IN"/>
    </w:rPr>
  </w:style>
  <w:style w:type="paragraph" w:styleId="Akapitzlist">
    <w:name w:val="List Paragraph"/>
    <w:basedOn w:val="Normalny"/>
    <w:link w:val="AkapitzlistZnak"/>
    <w:qFormat/>
    <w:rsid w:val="001B716D"/>
    <w:pPr>
      <w:spacing w:after="200" w:line="276" w:lineRule="auto"/>
      <w:ind w:left="720"/>
      <w:contextualSpacing/>
    </w:pPr>
  </w:style>
  <w:style w:type="character" w:customStyle="1" w:styleId="AkapitzlistZnak">
    <w:name w:val="Akapit z listą Znak"/>
    <w:basedOn w:val="Domylnaczcionkaakapitu"/>
    <w:link w:val="Akapitzlist"/>
    <w:uiPriority w:val="34"/>
    <w:locked/>
    <w:rsid w:val="001B716D"/>
  </w:style>
  <w:style w:type="character" w:styleId="Hipercze">
    <w:name w:val="Hyperlink"/>
    <w:basedOn w:val="Domylnaczcionkaakapitu"/>
    <w:uiPriority w:val="99"/>
    <w:unhideWhenUsed/>
    <w:rsid w:val="002B6222"/>
    <w:rPr>
      <w:color w:val="0563C1" w:themeColor="hyperlink"/>
      <w:u w:val="single"/>
    </w:rPr>
  </w:style>
  <w:style w:type="paragraph" w:styleId="Tekstdymka">
    <w:name w:val="Balloon Text"/>
    <w:basedOn w:val="Normalny"/>
    <w:link w:val="TekstdymkaZnak"/>
    <w:uiPriority w:val="99"/>
    <w:semiHidden/>
    <w:unhideWhenUsed/>
    <w:rsid w:val="00B21D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1D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423">
      <w:bodyDiv w:val="1"/>
      <w:marLeft w:val="0"/>
      <w:marRight w:val="0"/>
      <w:marTop w:val="0"/>
      <w:marBottom w:val="0"/>
      <w:divBdr>
        <w:top w:val="none" w:sz="0" w:space="0" w:color="auto"/>
        <w:left w:val="none" w:sz="0" w:space="0" w:color="auto"/>
        <w:bottom w:val="none" w:sz="0" w:space="0" w:color="auto"/>
        <w:right w:val="none" w:sz="0" w:space="0" w:color="auto"/>
      </w:divBdr>
    </w:div>
    <w:div w:id="147212615">
      <w:bodyDiv w:val="1"/>
      <w:marLeft w:val="0"/>
      <w:marRight w:val="0"/>
      <w:marTop w:val="0"/>
      <w:marBottom w:val="0"/>
      <w:divBdr>
        <w:top w:val="none" w:sz="0" w:space="0" w:color="auto"/>
        <w:left w:val="none" w:sz="0" w:space="0" w:color="auto"/>
        <w:bottom w:val="none" w:sz="0" w:space="0" w:color="auto"/>
        <w:right w:val="none" w:sz="0" w:space="0" w:color="auto"/>
      </w:divBdr>
    </w:div>
    <w:div w:id="1283808481">
      <w:bodyDiv w:val="1"/>
      <w:marLeft w:val="0"/>
      <w:marRight w:val="0"/>
      <w:marTop w:val="0"/>
      <w:marBottom w:val="0"/>
      <w:divBdr>
        <w:top w:val="none" w:sz="0" w:space="0" w:color="auto"/>
        <w:left w:val="none" w:sz="0" w:space="0" w:color="auto"/>
        <w:bottom w:val="none" w:sz="0" w:space="0" w:color="auto"/>
        <w:right w:val="none" w:sz="0" w:space="0" w:color="auto"/>
      </w:divBdr>
    </w:div>
    <w:div w:id="1396006310">
      <w:bodyDiv w:val="1"/>
      <w:marLeft w:val="0"/>
      <w:marRight w:val="0"/>
      <w:marTop w:val="0"/>
      <w:marBottom w:val="0"/>
      <w:divBdr>
        <w:top w:val="none" w:sz="0" w:space="0" w:color="auto"/>
        <w:left w:val="none" w:sz="0" w:space="0" w:color="auto"/>
        <w:bottom w:val="none" w:sz="0" w:space="0" w:color="auto"/>
        <w:right w:val="none" w:sz="0" w:space="0" w:color="auto"/>
      </w:divBdr>
    </w:div>
    <w:div w:id="182269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pl/web/gddkia/ochrona-danych-osobowych"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2418</Words>
  <Characters>14510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Szafraniec Dorota</dc:creator>
  <cp:keywords/>
  <dc:description/>
  <cp:lastModifiedBy>Szafraniec Dorota</cp:lastModifiedBy>
  <cp:revision>3</cp:revision>
  <cp:lastPrinted>2022-08-29T08:25:00Z</cp:lastPrinted>
  <dcterms:created xsi:type="dcterms:W3CDTF">2022-09-01T05:57:00Z</dcterms:created>
  <dcterms:modified xsi:type="dcterms:W3CDTF">2022-09-02T10:53:00Z</dcterms:modified>
</cp:coreProperties>
</file>